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horzAnchor="margin" w:tblpY="615"/>
        <w:tblW w:w="14596" w:type="dxa"/>
        <w:tblLayout w:type="fixed"/>
        <w:tblCellMar>
          <w:top w:w="57" w:type="dxa"/>
          <w:bottom w:w="57" w:type="dxa"/>
        </w:tblCellMar>
        <w:tblLook w:val="04A0" w:firstRow="1" w:lastRow="0" w:firstColumn="1" w:lastColumn="0" w:noHBand="0" w:noVBand="1"/>
      </w:tblPr>
      <w:tblGrid>
        <w:gridCol w:w="4855"/>
        <w:gridCol w:w="2086"/>
        <w:gridCol w:w="2770"/>
        <w:gridCol w:w="4885"/>
      </w:tblGrid>
      <w:tr w:rsidR="001D4E10" w:rsidRPr="002C5E47" w:rsidTr="00AC7571">
        <w:tc>
          <w:tcPr>
            <w:tcW w:w="14596" w:type="dxa"/>
            <w:gridSpan w:val="4"/>
            <w:tcBorders>
              <w:bottom w:val="single" w:sz="4" w:space="0" w:color="auto"/>
            </w:tcBorders>
          </w:tcPr>
          <w:p w:rsidR="001D4E10" w:rsidRPr="004766E2" w:rsidRDefault="001D4E10" w:rsidP="00AC7571">
            <w:pPr>
              <w:pStyle w:val="Kopfzeile"/>
              <w:tabs>
                <w:tab w:val="clear" w:pos="4536"/>
                <w:tab w:val="clear" w:pos="9072"/>
                <w:tab w:val="center" w:pos="7088"/>
                <w:tab w:val="right" w:pos="14287"/>
              </w:tabs>
              <w:spacing w:before="120"/>
              <w:jc w:val="center"/>
              <w:rPr>
                <w:rFonts w:cs="Arial"/>
                <w:b/>
                <w:sz w:val="32"/>
                <w:szCs w:val="32"/>
              </w:rPr>
            </w:pPr>
            <w:r w:rsidRPr="004766E2">
              <w:rPr>
                <w:rFonts w:cs="Arial"/>
                <w:b/>
                <w:sz w:val="32"/>
                <w:szCs w:val="32"/>
              </w:rPr>
              <w:t xml:space="preserve">Jahrgangsstufe </w:t>
            </w:r>
            <w:r w:rsidR="008F6BEF">
              <w:rPr>
                <w:rFonts w:cs="Arial"/>
                <w:b/>
                <w:sz w:val="32"/>
                <w:szCs w:val="32"/>
              </w:rPr>
              <w:t>8</w:t>
            </w:r>
          </w:p>
          <w:p w:rsidR="001D4E10" w:rsidRPr="00F01D5F" w:rsidRDefault="00FD028C" w:rsidP="00AC7571">
            <w:pPr>
              <w:spacing w:before="60"/>
              <w:jc w:val="center"/>
              <w:rPr>
                <w:rFonts w:eastAsia="Times New Roman" w:cs="Arial"/>
                <w:b/>
                <w:sz w:val="32"/>
                <w:lang w:eastAsia="de-DE"/>
              </w:rPr>
            </w:pPr>
            <w:r>
              <w:rPr>
                <w:rFonts w:eastAsia="Times New Roman" w:cs="Arial"/>
                <w:b/>
                <w:sz w:val="32"/>
                <w:lang w:eastAsia="de-DE"/>
              </w:rPr>
              <w:t xml:space="preserve">UV </w:t>
            </w:r>
            <w:r w:rsidR="0016268F">
              <w:rPr>
                <w:rFonts w:eastAsia="Times New Roman" w:cs="Arial"/>
                <w:b/>
                <w:sz w:val="32"/>
                <w:lang w:eastAsia="de-DE"/>
              </w:rPr>
              <w:t>8.</w:t>
            </w:r>
            <w:r w:rsidR="00787998">
              <w:rPr>
                <w:rFonts w:eastAsia="Times New Roman" w:cs="Arial"/>
                <w:b/>
                <w:sz w:val="32"/>
                <w:lang w:eastAsia="de-DE"/>
              </w:rPr>
              <w:t>1</w:t>
            </w:r>
            <w:r w:rsidR="001D4E10">
              <w:rPr>
                <w:rFonts w:eastAsia="Times New Roman" w:cs="Arial"/>
                <w:b/>
                <w:sz w:val="32"/>
                <w:lang w:eastAsia="de-DE"/>
              </w:rPr>
              <w:t xml:space="preserve"> „</w:t>
            </w:r>
            <w:r w:rsidR="00E803EF">
              <w:rPr>
                <w:rFonts w:eastAsia="Times New Roman" w:cs="Arial"/>
                <w:b/>
                <w:sz w:val="32"/>
                <w:lang w:eastAsia="de-DE"/>
              </w:rPr>
              <w:t xml:space="preserve">Erkunden </w:t>
            </w:r>
            <w:r w:rsidR="00364D48">
              <w:rPr>
                <w:rFonts w:eastAsia="Times New Roman" w:cs="Arial"/>
                <w:b/>
                <w:sz w:val="32"/>
                <w:lang w:eastAsia="de-DE"/>
              </w:rPr>
              <w:t>eines Ökosystems</w:t>
            </w:r>
            <w:r w:rsidR="001D4E10">
              <w:rPr>
                <w:rFonts w:eastAsia="Times New Roman" w:cs="Arial"/>
                <w:b/>
                <w:sz w:val="32"/>
                <w:lang w:eastAsia="de-DE"/>
              </w:rPr>
              <w:t>“</w:t>
            </w:r>
          </w:p>
          <w:p w:rsidR="001D4E10" w:rsidRPr="00F01D5F" w:rsidRDefault="001D4E10" w:rsidP="00AC7571">
            <w:pPr>
              <w:spacing w:before="60" w:after="60"/>
              <w:mirrorIndents/>
              <w:jc w:val="center"/>
              <w:rPr>
                <w:rFonts w:eastAsia="Times New Roman" w:cs="Arial"/>
                <w:b/>
                <w:i/>
                <w:sz w:val="24"/>
                <w:lang w:eastAsia="de-DE"/>
              </w:rPr>
            </w:pPr>
            <w:r w:rsidRPr="0032710E">
              <w:rPr>
                <w:rFonts w:cs="Arial"/>
                <w:sz w:val="24"/>
                <w:szCs w:val="32"/>
              </w:rPr>
              <w:t xml:space="preserve">(ca. </w:t>
            </w:r>
            <w:r w:rsidR="00E1533D">
              <w:rPr>
                <w:rFonts w:cs="Arial"/>
                <w:sz w:val="24"/>
                <w:szCs w:val="32"/>
              </w:rPr>
              <w:t>12</w:t>
            </w:r>
            <w:r w:rsidRPr="0032710E">
              <w:rPr>
                <w:rFonts w:cs="Arial"/>
                <w:sz w:val="24"/>
                <w:szCs w:val="32"/>
              </w:rPr>
              <w:t xml:space="preserve"> Ustd., </w:t>
            </w:r>
            <w:r w:rsidRPr="0032710E">
              <w:rPr>
                <w:rFonts w:cs="Arial"/>
                <w:color w:val="0070C0"/>
                <w:sz w:val="24"/>
                <w:szCs w:val="32"/>
              </w:rPr>
              <w:t>in blau: fakultative Aspekte bei höherem Stundenkontingent</w:t>
            </w:r>
            <w:r w:rsidRPr="00F76C24">
              <w:rPr>
                <w:rFonts w:cs="Arial"/>
                <w:sz w:val="24"/>
                <w:szCs w:val="32"/>
              </w:rPr>
              <w:t>)</w:t>
            </w:r>
          </w:p>
        </w:tc>
      </w:tr>
      <w:tr w:rsidR="001D4E10" w:rsidRPr="009C7A92" w:rsidTr="00AC7571">
        <w:tc>
          <w:tcPr>
            <w:tcW w:w="14596" w:type="dxa"/>
            <w:gridSpan w:val="4"/>
            <w:tcBorders>
              <w:bottom w:val="single" w:sz="6" w:space="0" w:color="auto"/>
            </w:tcBorders>
            <w:shd w:val="clear" w:color="auto" w:fill="D9D9D9" w:themeFill="background1" w:themeFillShade="D9"/>
          </w:tcPr>
          <w:p w:rsidR="001D4E10" w:rsidRPr="009C7A92" w:rsidRDefault="001D4E10" w:rsidP="00AC7571">
            <w:pPr>
              <w:spacing w:before="120" w:after="60"/>
              <w:ind w:left="714" w:hanging="357"/>
              <w:jc w:val="center"/>
              <w:rPr>
                <w:rFonts w:cs="Arial"/>
                <w:b/>
              </w:rPr>
            </w:pPr>
            <w:r w:rsidRPr="009C7A92">
              <w:rPr>
                <w:rFonts w:cs="Arial"/>
                <w:b/>
              </w:rPr>
              <w:t>Inhaltsfeldbeschreibung (</w:t>
            </w:r>
            <w:r w:rsidRPr="00E803EF">
              <w:rPr>
                <w:rFonts w:cs="Arial"/>
                <w:b/>
              </w:rPr>
              <w:t>Auszug</w:t>
            </w:r>
            <w:r w:rsidRPr="009C7A92">
              <w:rPr>
                <w:rFonts w:cs="Arial"/>
                <w:b/>
              </w:rPr>
              <w:t>)</w:t>
            </w:r>
          </w:p>
        </w:tc>
      </w:tr>
      <w:tr w:rsidR="001D4E10" w:rsidRPr="009C7A92" w:rsidTr="00AC7571">
        <w:tc>
          <w:tcPr>
            <w:tcW w:w="14596" w:type="dxa"/>
            <w:gridSpan w:val="4"/>
            <w:tcBorders>
              <w:top w:val="nil"/>
              <w:bottom w:val="single" w:sz="4" w:space="0" w:color="auto"/>
            </w:tcBorders>
          </w:tcPr>
          <w:p w:rsidR="00C36083" w:rsidRDefault="00C36083" w:rsidP="00AC7571">
            <w:r w:rsidRPr="00C36083">
              <w:t>Das komplexe, dynamische Beziehungsgefüge aus belebter und unbelebter Natur</w:t>
            </w:r>
            <w:r>
              <w:t xml:space="preserve"> </w:t>
            </w:r>
            <w:r w:rsidRPr="00C36083">
              <w:t>steht im Zentrum dieses Inhaltsfeldes. Der abstrakte Systemgedanke wird durch die</w:t>
            </w:r>
            <w:r>
              <w:t xml:space="preserve"> </w:t>
            </w:r>
            <w:r w:rsidRPr="00C36083">
              <w:t>Auseinandersetzung mit einem exemplarischen Ökosystem konkretisiert. Naturerfahrungen, die in diesem Zusammenhang erworben werden, bilden die Grundlage für</w:t>
            </w:r>
            <w:r>
              <w:t xml:space="preserve"> </w:t>
            </w:r>
            <w:r w:rsidRPr="00C36083">
              <w:t>umweltbewusstes Handeln.</w:t>
            </w:r>
          </w:p>
          <w:p w:rsidR="001D4E10" w:rsidRPr="009C7A92" w:rsidRDefault="00C36083" w:rsidP="00AC7571">
            <w:r w:rsidRPr="00C36083">
              <w:t>Durch die praktische Untersuchung eines heimischen Ökosystems werden die vielfältigen Wechselwirkungen und Angepasstheiten ausgewählter Lebewesen an ihre Umwelt sowie ihre Rolle im Ökosystem erfahrbar. Ausgehend von konkret im Ökosystem</w:t>
            </w:r>
            <w:r>
              <w:t xml:space="preserve"> </w:t>
            </w:r>
            <w:r w:rsidRPr="00C36083">
              <w:t xml:space="preserve">vorgefundenen Vertretern wird der systematische Überblick über die Lebewesen insbesondere im Hinblick auf Wirbellose erweitert. </w:t>
            </w:r>
            <w:r w:rsidR="000F2A62">
              <w:t>[...]</w:t>
            </w:r>
          </w:p>
        </w:tc>
      </w:tr>
      <w:tr w:rsidR="001D4E10" w:rsidRPr="009C7A92" w:rsidTr="00AC7571">
        <w:tc>
          <w:tcPr>
            <w:tcW w:w="6941" w:type="dxa"/>
            <w:gridSpan w:val="2"/>
            <w:tcBorders>
              <w:bottom w:val="single" w:sz="6" w:space="0" w:color="auto"/>
            </w:tcBorders>
            <w:shd w:val="clear" w:color="auto" w:fill="D9D9D9" w:themeFill="background1" w:themeFillShade="D9"/>
          </w:tcPr>
          <w:p w:rsidR="001D4E10" w:rsidRPr="009C7A92" w:rsidRDefault="001D4E10" w:rsidP="00AC7571">
            <w:pPr>
              <w:spacing w:before="120" w:after="60"/>
              <w:ind w:left="714" w:hanging="357"/>
              <w:jc w:val="center"/>
              <w:rPr>
                <w:rFonts w:cs="Arial"/>
                <w:b/>
              </w:rPr>
            </w:pPr>
            <w:r w:rsidRPr="009C7A92">
              <w:rPr>
                <w:rFonts w:cs="Arial"/>
                <w:b/>
              </w:rPr>
              <w:t>Erweiterung des Kompetenzbereichs Kommunikation</w:t>
            </w:r>
          </w:p>
        </w:tc>
        <w:tc>
          <w:tcPr>
            <w:tcW w:w="7655" w:type="dxa"/>
            <w:gridSpan w:val="2"/>
            <w:tcBorders>
              <w:bottom w:val="single" w:sz="6" w:space="0" w:color="auto"/>
            </w:tcBorders>
            <w:shd w:val="clear" w:color="auto" w:fill="D9D9D9" w:themeFill="background1" w:themeFillShade="D9"/>
          </w:tcPr>
          <w:p w:rsidR="001D4E10" w:rsidRPr="009C7A92" w:rsidRDefault="001D4E10" w:rsidP="00AC7571">
            <w:pPr>
              <w:spacing w:before="120" w:after="60"/>
              <w:ind w:left="714" w:hanging="357"/>
              <w:jc w:val="center"/>
              <w:rPr>
                <w:rFonts w:cs="Arial"/>
                <w:b/>
              </w:rPr>
            </w:pPr>
            <w:r w:rsidRPr="009C7A92">
              <w:rPr>
                <w:rFonts w:cs="Arial"/>
                <w:b/>
              </w:rPr>
              <w:t>Experimente / Untersuchungen / Arbeit mit Modellen</w:t>
            </w:r>
          </w:p>
        </w:tc>
      </w:tr>
      <w:tr w:rsidR="001D4E10" w:rsidRPr="009C7A92" w:rsidTr="00AC7571">
        <w:tc>
          <w:tcPr>
            <w:tcW w:w="6941" w:type="dxa"/>
            <w:gridSpan w:val="2"/>
            <w:tcBorders>
              <w:top w:val="single" w:sz="6" w:space="0" w:color="auto"/>
            </w:tcBorders>
          </w:tcPr>
          <w:p w:rsidR="009E2FD3" w:rsidRPr="00EE2BE8" w:rsidRDefault="009E2FD3" w:rsidP="00AC7571">
            <w:pPr>
              <w:spacing w:before="60"/>
              <w:rPr>
                <w:b/>
                <w:color w:val="0070C0"/>
              </w:rPr>
            </w:pPr>
            <w:r w:rsidRPr="00EE2BE8">
              <w:rPr>
                <w:b/>
                <w:color w:val="0070C0"/>
              </w:rPr>
              <w:t>K3 (Präsentation):</w:t>
            </w:r>
          </w:p>
          <w:p w:rsidR="009E2FD3" w:rsidRPr="00623FE0" w:rsidRDefault="00EE2BE8" w:rsidP="00AC7571">
            <w:pPr>
              <w:rPr>
                <w:rFonts w:eastAsia="Times New Roman" w:cs="Arial"/>
                <w:color w:val="0070C0"/>
                <w:lang w:eastAsia="de-DE"/>
              </w:rPr>
            </w:pPr>
            <w:r>
              <w:rPr>
                <w:color w:val="0070C0"/>
              </w:rPr>
              <w:t xml:space="preserve">Die Schülerinnen und Schüler können </w:t>
            </w:r>
            <w:r w:rsidR="009E2FD3" w:rsidRPr="00623FE0">
              <w:rPr>
                <w:color w:val="0070C0"/>
              </w:rPr>
              <w:t>biologische Sachverhalte</w:t>
            </w:r>
            <w:r w:rsidR="009E2FD3" w:rsidRPr="00623FE0">
              <w:rPr>
                <w:color w:val="95B3D7" w:themeColor="accent1" w:themeTint="99"/>
              </w:rPr>
              <w:t xml:space="preserve">, Überlegungen und Arbeitsergebnisse </w:t>
            </w:r>
            <w:r w:rsidR="009E2FD3" w:rsidRPr="00623FE0">
              <w:rPr>
                <w:color w:val="0070C0"/>
              </w:rPr>
              <w:t xml:space="preserve">unter Verwendung der Bildungs- und Fachsprache sowie fachtypischer Sprachstrukturen und Darstellungsformen sachgerecht, adressatengerecht und situationsbezogen in Form von kurzen Vorträgen </w:t>
            </w:r>
            <w:r w:rsidR="009E2FD3" w:rsidRPr="00623FE0">
              <w:rPr>
                <w:color w:val="95B3D7" w:themeColor="accent1" w:themeTint="99"/>
              </w:rPr>
              <w:t xml:space="preserve">und schriftlichen Ausarbeitungen </w:t>
            </w:r>
            <w:r w:rsidR="009E2FD3" w:rsidRPr="00623FE0">
              <w:rPr>
                <w:color w:val="0070C0"/>
              </w:rPr>
              <w:t xml:space="preserve">präsentieren und dafür digitale Medien reflektiert und sinnvoll verwenden.  </w:t>
            </w:r>
          </w:p>
          <w:p w:rsidR="001D4E10" w:rsidRPr="00623FE0" w:rsidRDefault="00623FE0" w:rsidP="00AC7571">
            <w:pPr>
              <w:pStyle w:val="Listenabsatz"/>
              <w:numPr>
                <w:ilvl w:val="0"/>
                <w:numId w:val="16"/>
              </w:numPr>
              <w:spacing w:before="60"/>
              <w:ind w:left="731" w:hanging="868"/>
              <w:rPr>
                <w:rFonts w:cs="Arial"/>
                <w:i/>
                <w:color w:val="0070C0"/>
              </w:rPr>
            </w:pPr>
            <w:r w:rsidRPr="00623FE0">
              <w:rPr>
                <w:rFonts w:eastAsia="Times New Roman" w:cs="Arial"/>
                <w:color w:val="0070C0"/>
                <w:lang w:eastAsia="de-DE"/>
              </w:rPr>
              <w:t>Hier:</w:t>
            </w:r>
            <w:r w:rsidR="00364D48" w:rsidRPr="00623FE0">
              <w:rPr>
                <w:rFonts w:eastAsia="Times New Roman" w:cs="Arial"/>
                <w:color w:val="0070C0"/>
                <w:lang w:eastAsia="de-DE"/>
              </w:rPr>
              <w:t xml:space="preserve"> Artensteckbriefe</w:t>
            </w:r>
            <w:r w:rsidRPr="00623FE0">
              <w:rPr>
                <w:rFonts w:eastAsia="Times New Roman" w:cs="Arial"/>
                <w:color w:val="0070C0"/>
                <w:lang w:eastAsia="de-DE"/>
              </w:rPr>
              <w:t xml:space="preserve"> mit Präsentationssoftware erstellen lassen, Einbindung in das Medienkonzept der Schule</w:t>
            </w:r>
          </w:p>
        </w:tc>
        <w:tc>
          <w:tcPr>
            <w:tcW w:w="7655" w:type="dxa"/>
            <w:gridSpan w:val="2"/>
            <w:tcBorders>
              <w:top w:val="single" w:sz="6" w:space="0" w:color="auto"/>
            </w:tcBorders>
          </w:tcPr>
          <w:p w:rsidR="00FA4A4A" w:rsidRDefault="00FA4A4A" w:rsidP="00AC7571">
            <w:pPr>
              <w:pStyle w:val="Listenabsatz"/>
              <w:numPr>
                <w:ilvl w:val="0"/>
                <w:numId w:val="3"/>
              </w:numPr>
              <w:spacing w:before="60"/>
              <w:rPr>
                <w:rFonts w:cs="Arial"/>
                <w:color w:val="000000" w:themeColor="text1"/>
              </w:rPr>
            </w:pPr>
            <w:r>
              <w:rPr>
                <w:rFonts w:cs="Arial"/>
                <w:color w:val="000000" w:themeColor="text1"/>
              </w:rPr>
              <w:t>Untersuchung der Struktur eines Ökosystems (KLP)</w:t>
            </w:r>
          </w:p>
          <w:p w:rsidR="00EE2BE8" w:rsidRPr="00EE2BE8" w:rsidRDefault="00EE2BE8" w:rsidP="00AC7571">
            <w:pPr>
              <w:pStyle w:val="ListenabsatzSpiegelstriche"/>
              <w:rPr>
                <w:lang w:eastAsia="en-US"/>
              </w:rPr>
            </w:pPr>
          </w:p>
          <w:p w:rsidR="00096A11" w:rsidRDefault="00FA4A4A" w:rsidP="00AC7571">
            <w:pPr>
              <w:pStyle w:val="Listenabsatz"/>
              <w:numPr>
                <w:ilvl w:val="0"/>
                <w:numId w:val="3"/>
              </w:numPr>
              <w:spacing w:before="60"/>
              <w:rPr>
                <w:rFonts w:cs="Arial"/>
                <w:color w:val="000000" w:themeColor="text1"/>
              </w:rPr>
            </w:pPr>
            <w:r>
              <w:rPr>
                <w:rFonts w:cs="Arial"/>
                <w:color w:val="000000" w:themeColor="text1"/>
              </w:rPr>
              <w:t>Messung von abiotischen Faktoren (KLP)</w:t>
            </w:r>
          </w:p>
          <w:p w:rsidR="00EE2BE8" w:rsidRPr="00EE2BE8" w:rsidRDefault="00EE2BE8" w:rsidP="00AC7571">
            <w:pPr>
              <w:pStyle w:val="ListenabsatzSpiegelstriche"/>
              <w:rPr>
                <w:lang w:eastAsia="en-US"/>
              </w:rPr>
            </w:pPr>
          </w:p>
          <w:p w:rsidR="00FA4A4A" w:rsidRPr="00FA4A4A" w:rsidRDefault="00FA4A4A" w:rsidP="00AC7571">
            <w:pPr>
              <w:pStyle w:val="Listenabsatz"/>
              <w:numPr>
                <w:ilvl w:val="0"/>
                <w:numId w:val="3"/>
              </w:numPr>
              <w:spacing w:before="60"/>
              <w:rPr>
                <w:color w:val="000000" w:themeColor="text1"/>
              </w:rPr>
            </w:pPr>
            <w:r w:rsidRPr="00FA4A4A">
              <w:rPr>
                <w:rFonts w:cs="Arial"/>
                <w:color w:val="000000" w:themeColor="text1"/>
              </w:rPr>
              <w:t>Bestimmung von im Ökosystem vorkommenden Taxa (KLP)</w:t>
            </w:r>
          </w:p>
        </w:tc>
      </w:tr>
      <w:tr w:rsidR="001D4E10" w:rsidRPr="009C7A92" w:rsidTr="00AC7571">
        <w:tc>
          <w:tcPr>
            <w:tcW w:w="14596" w:type="dxa"/>
            <w:gridSpan w:val="4"/>
            <w:tcBorders>
              <w:top w:val="single" w:sz="6" w:space="0" w:color="auto"/>
              <w:bottom w:val="single" w:sz="6" w:space="0" w:color="auto"/>
            </w:tcBorders>
            <w:shd w:val="clear" w:color="auto" w:fill="D9D9D9" w:themeFill="background1" w:themeFillShade="D9"/>
          </w:tcPr>
          <w:p w:rsidR="001D4E10" w:rsidRPr="009C7A92" w:rsidRDefault="001D4E10" w:rsidP="00AC7571">
            <w:pPr>
              <w:spacing w:before="120" w:after="60"/>
              <w:ind w:left="714" w:hanging="357"/>
              <w:jc w:val="center"/>
              <w:rPr>
                <w:rFonts w:cs="Arial"/>
                <w:b/>
              </w:rPr>
            </w:pPr>
            <w:r w:rsidRPr="009C7A92">
              <w:rPr>
                <w:rFonts w:cs="Arial"/>
                <w:b/>
              </w:rPr>
              <w:t>Beiträge zu den Basiskonzepten</w:t>
            </w:r>
          </w:p>
        </w:tc>
      </w:tr>
      <w:tr w:rsidR="001D4E10" w:rsidRPr="009C7A92" w:rsidTr="00AC7571">
        <w:tc>
          <w:tcPr>
            <w:tcW w:w="4855" w:type="dxa"/>
            <w:tcBorders>
              <w:top w:val="single" w:sz="6" w:space="0" w:color="auto"/>
              <w:bottom w:val="single" w:sz="6" w:space="0" w:color="auto"/>
            </w:tcBorders>
          </w:tcPr>
          <w:p w:rsidR="001D4E10" w:rsidRPr="009C7A92" w:rsidRDefault="001D4E10" w:rsidP="00AC7571">
            <w:pPr>
              <w:spacing w:before="120"/>
              <w:rPr>
                <w:rFonts w:eastAsia="Times New Roman" w:cs="Arial"/>
                <w:b/>
                <w:lang w:eastAsia="de-DE"/>
              </w:rPr>
            </w:pPr>
            <w:r w:rsidRPr="009C7A92">
              <w:rPr>
                <w:rFonts w:eastAsia="Times New Roman" w:cs="Arial"/>
                <w:b/>
                <w:lang w:eastAsia="de-DE"/>
              </w:rPr>
              <w:t>System:</w:t>
            </w:r>
          </w:p>
          <w:p w:rsidR="001D4E10" w:rsidRPr="009C7A92" w:rsidRDefault="00206AD4" w:rsidP="00AC7571">
            <w:pPr>
              <w:spacing w:before="60" w:after="60"/>
              <w:rPr>
                <w:rFonts w:eastAsia="Times New Roman" w:cs="Arial"/>
                <w:lang w:eastAsia="de-DE"/>
              </w:rPr>
            </w:pPr>
            <w:r w:rsidRPr="00206AD4">
              <w:rPr>
                <w:rFonts w:eastAsia="Times New Roman" w:cs="Arial"/>
                <w:lang w:eastAsia="de-DE"/>
              </w:rPr>
              <w:t>Organisationsebenen eines Ökosystems, Zeigerorganismen</w:t>
            </w:r>
          </w:p>
        </w:tc>
        <w:tc>
          <w:tcPr>
            <w:tcW w:w="4856" w:type="dxa"/>
            <w:gridSpan w:val="2"/>
            <w:tcBorders>
              <w:top w:val="single" w:sz="6" w:space="0" w:color="auto"/>
              <w:bottom w:val="single" w:sz="6" w:space="0" w:color="auto"/>
            </w:tcBorders>
          </w:tcPr>
          <w:p w:rsidR="001D4E10" w:rsidRDefault="001D4E10" w:rsidP="00AC7571">
            <w:pPr>
              <w:spacing w:before="120"/>
              <w:rPr>
                <w:rFonts w:eastAsia="Times New Roman" w:cs="Arial"/>
                <w:b/>
                <w:lang w:eastAsia="de-DE"/>
              </w:rPr>
            </w:pPr>
            <w:r w:rsidRPr="009C7A92">
              <w:rPr>
                <w:rFonts w:eastAsia="Times New Roman" w:cs="Arial"/>
                <w:b/>
                <w:lang w:eastAsia="de-DE"/>
              </w:rPr>
              <w:t>Struktur und Funktion:</w:t>
            </w:r>
          </w:p>
          <w:p w:rsidR="001D4E10" w:rsidRPr="009C7A92" w:rsidRDefault="00206AD4" w:rsidP="00AC7571">
            <w:pPr>
              <w:spacing w:before="60"/>
              <w:rPr>
                <w:rFonts w:eastAsia="Times New Roman" w:cs="Arial"/>
                <w:b/>
                <w:lang w:eastAsia="de-DE"/>
              </w:rPr>
            </w:pPr>
            <w:r w:rsidRPr="00206AD4">
              <w:t>Angepasstheit bei Pflanzen und Tieren</w:t>
            </w:r>
          </w:p>
        </w:tc>
        <w:tc>
          <w:tcPr>
            <w:tcW w:w="4885" w:type="dxa"/>
            <w:tcBorders>
              <w:top w:val="single" w:sz="6" w:space="0" w:color="auto"/>
              <w:bottom w:val="single" w:sz="6" w:space="0" w:color="auto"/>
            </w:tcBorders>
          </w:tcPr>
          <w:p w:rsidR="001D4E10" w:rsidRPr="009C7A92" w:rsidRDefault="001D4E10" w:rsidP="00AC7571">
            <w:pPr>
              <w:spacing w:before="120"/>
              <w:rPr>
                <w:rFonts w:eastAsia="Times New Roman" w:cs="Arial"/>
                <w:b/>
                <w:lang w:eastAsia="de-DE"/>
              </w:rPr>
            </w:pPr>
            <w:r w:rsidRPr="009C7A92">
              <w:rPr>
                <w:rFonts w:eastAsia="Times New Roman" w:cs="Arial"/>
                <w:b/>
                <w:lang w:eastAsia="de-DE"/>
              </w:rPr>
              <w:t>Entwicklung</w:t>
            </w:r>
            <w:r>
              <w:rPr>
                <w:rFonts w:eastAsia="Times New Roman" w:cs="Arial"/>
                <w:b/>
                <w:lang w:eastAsia="de-DE"/>
              </w:rPr>
              <w:t>:</w:t>
            </w:r>
          </w:p>
          <w:p w:rsidR="001D4E10" w:rsidRPr="009C7A92" w:rsidRDefault="001D4E10" w:rsidP="00AC7571">
            <w:pPr>
              <w:spacing w:before="60"/>
              <w:rPr>
                <w:rFonts w:eastAsia="Times New Roman" w:cs="Arial"/>
                <w:lang w:eastAsia="de-DE"/>
              </w:rPr>
            </w:pPr>
          </w:p>
        </w:tc>
      </w:tr>
    </w:tbl>
    <w:p w:rsidR="00623FE0" w:rsidRDefault="00B22A96" w:rsidP="00EE2BE8">
      <w:pPr>
        <w:mirrorIndents/>
        <w:jc w:val="right"/>
        <w:rPr>
          <w:b/>
        </w:rPr>
      </w:pPr>
      <w:r w:rsidRPr="004F153E">
        <w:rPr>
          <w:b/>
        </w:rPr>
        <w:tab/>
      </w:r>
    </w:p>
    <w:p w:rsidR="00EE2BE8" w:rsidRPr="00EE2BE8" w:rsidRDefault="00EE2BE8" w:rsidP="00EE2BE8">
      <w:pPr>
        <w:mirrorIndents/>
        <w:jc w:val="right"/>
        <w:rPr>
          <w:b/>
        </w:rPr>
      </w:pPr>
    </w:p>
    <w:p w:rsidR="000F2A62" w:rsidRDefault="000F2A62" w:rsidP="009A02F8">
      <w:pPr>
        <w:spacing w:before="120"/>
        <w:rPr>
          <w:rFonts w:eastAsia="Times New Roman" w:cs="Arial"/>
          <w:b/>
          <w:lang w:eastAsia="de-DE"/>
        </w:rPr>
      </w:pPr>
    </w:p>
    <w:p w:rsidR="000F2A62" w:rsidRDefault="000F2A62" w:rsidP="009A02F8">
      <w:pPr>
        <w:spacing w:before="120"/>
        <w:rPr>
          <w:rFonts w:eastAsia="Times New Roman" w:cs="Arial"/>
          <w:b/>
          <w:lang w:eastAsia="de-DE"/>
        </w:rPr>
      </w:pPr>
    </w:p>
    <w:p w:rsidR="000F2A62" w:rsidRDefault="000F2A62" w:rsidP="009A02F8">
      <w:pPr>
        <w:spacing w:before="120"/>
        <w:rPr>
          <w:rFonts w:eastAsia="Times New Roman" w:cs="Arial"/>
          <w:b/>
          <w:lang w:eastAsia="de-DE"/>
        </w:rPr>
      </w:pPr>
    </w:p>
    <w:p w:rsidR="000F2A62" w:rsidRDefault="000F2A62" w:rsidP="009A02F8">
      <w:pPr>
        <w:spacing w:before="120"/>
        <w:rPr>
          <w:rFonts w:eastAsia="Times New Roman" w:cs="Arial"/>
          <w:b/>
          <w:lang w:eastAsia="de-DE"/>
        </w:rPr>
      </w:pPr>
    </w:p>
    <w:p w:rsidR="0014586B" w:rsidRDefault="009A02F8" w:rsidP="009A02F8">
      <w:pPr>
        <w:spacing w:before="120"/>
        <w:rPr>
          <w:rFonts w:eastAsia="Times New Roman" w:cs="Arial"/>
          <w:b/>
          <w:lang w:eastAsia="de-DE"/>
        </w:rPr>
      </w:pPr>
      <w:r w:rsidRPr="0014586B">
        <w:rPr>
          <w:rFonts w:eastAsia="Times New Roman" w:cs="Arial"/>
          <w:b/>
          <w:lang w:eastAsia="de-DE"/>
        </w:rPr>
        <w:t>Vorbemerkung</w:t>
      </w:r>
    </w:p>
    <w:p w:rsidR="00DC1EA1" w:rsidRPr="0014586B" w:rsidRDefault="00C70DDF" w:rsidP="009A02F8">
      <w:pPr>
        <w:spacing w:before="120"/>
        <w:rPr>
          <w:rFonts w:eastAsia="Times New Roman" w:cs="Arial"/>
          <w:b/>
          <w:lang w:eastAsia="de-DE"/>
        </w:rPr>
      </w:pPr>
      <w:r>
        <w:t xml:space="preserve">Mehr als bei den anderen Inhaltsfeldern ist das Vorgehen </w:t>
      </w:r>
      <w:r w:rsidR="00874AB1">
        <w:t xml:space="preserve">hier </w:t>
      </w:r>
      <w:r>
        <w:t>von der</w:t>
      </w:r>
      <w:r w:rsidR="009B61DC">
        <w:t xml:space="preserve"> Jahreszeit und dem untersuchten</w:t>
      </w:r>
      <w:r>
        <w:t xml:space="preserve"> Lebens</w:t>
      </w:r>
      <w:r w:rsidR="009B61DC">
        <w:t xml:space="preserve">raum abhängig.  Im </w:t>
      </w:r>
      <w:r>
        <w:t xml:space="preserve">vorliegenden </w:t>
      </w:r>
      <w:r w:rsidR="009B61DC">
        <w:t>Beispiel-</w:t>
      </w:r>
      <w:r>
        <w:t xml:space="preserve">UV wird ein Waldökosystem untersucht, die Untersuchungen lassen sich aber in weiten Teilen auf andere terrestrische Ökosysteme, z. B. Hecke, Wiese, Park, übertragen. </w:t>
      </w:r>
      <w:r w:rsidR="009B61DC">
        <w:br/>
      </w:r>
      <w:r>
        <w:t xml:space="preserve">Weitere Hinweise und Anregungen bezüglich der Untersuchung (schulnaher) Biotope und Lebensgemeinschaften finden sich </w:t>
      </w:r>
      <w:r w:rsidR="00454D47">
        <w:t xml:space="preserve">bei den weiterführenden Materialien </w:t>
      </w:r>
      <w:r>
        <w:t>unter [1] und [2].</w:t>
      </w:r>
    </w:p>
    <w:p w:rsidR="00203173" w:rsidRDefault="00203173" w:rsidP="009A02F8">
      <w:pPr>
        <w:spacing w:before="120"/>
        <w:rPr>
          <w:rFonts w:eastAsia="Times New Roman" w:cs="Arial"/>
          <w:lang w:eastAsia="de-D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230"/>
        <w:gridCol w:w="4395"/>
        <w:gridCol w:w="7203"/>
      </w:tblGrid>
      <w:tr w:rsidR="00096A11" w:rsidRPr="00E36D4A" w:rsidTr="000F2A62">
        <w:trPr>
          <w:tblHeader/>
        </w:trPr>
        <w:tc>
          <w:tcPr>
            <w:tcW w:w="1089" w:type="pct"/>
            <w:tcBorders>
              <w:bottom w:val="single" w:sz="4" w:space="0" w:color="auto"/>
            </w:tcBorders>
            <w:shd w:val="clear" w:color="auto" w:fill="F2F2F2" w:themeFill="background1" w:themeFillShade="F2"/>
          </w:tcPr>
          <w:p w:rsidR="00096A11" w:rsidRPr="00B2652F" w:rsidRDefault="00096A11" w:rsidP="00072A1F">
            <w:pPr>
              <w:spacing w:before="60" w:after="60"/>
              <w:mirrorIndents/>
              <w:rPr>
                <w:rFonts w:cs="Arial"/>
                <w:b/>
              </w:rPr>
            </w:pPr>
            <w:r>
              <w:rPr>
                <w:rFonts w:eastAsia="Times New Roman" w:cs="Arial"/>
                <w:b/>
                <w:i/>
                <w:sz w:val="24"/>
                <w:lang w:eastAsia="de-DE"/>
              </w:rPr>
              <w:br w:type="page"/>
            </w:r>
            <w:r w:rsidRPr="00B2652F">
              <w:rPr>
                <w:rFonts w:cs="Arial"/>
                <w:b/>
              </w:rPr>
              <w:t>Sequenzierung:</w:t>
            </w:r>
          </w:p>
          <w:p w:rsidR="00096A11" w:rsidRPr="00B2652F" w:rsidRDefault="00096A11" w:rsidP="00072A1F">
            <w:pPr>
              <w:spacing w:before="80" w:after="60"/>
              <w:mirrorIndents/>
              <w:rPr>
                <w:rFonts w:cs="Arial"/>
                <w:b/>
                <w:i/>
              </w:rPr>
            </w:pPr>
            <w:r w:rsidRPr="00B2652F">
              <w:rPr>
                <w:rFonts w:cs="Arial"/>
                <w:b/>
                <w:i/>
              </w:rPr>
              <w:t>Fragestellungen</w:t>
            </w:r>
          </w:p>
          <w:p w:rsidR="00096A11" w:rsidRPr="00E36D4A" w:rsidRDefault="00096A11" w:rsidP="00072A1F">
            <w:pPr>
              <w:spacing w:before="80" w:after="60"/>
              <w:mirrorIndents/>
              <w:rPr>
                <w:rFonts w:cs="Arial"/>
              </w:rPr>
            </w:pPr>
            <w:r w:rsidRPr="00E36D4A">
              <w:rPr>
                <w:rFonts w:cs="Arial"/>
              </w:rPr>
              <w:t>inhaltliche Aspekte</w:t>
            </w:r>
          </w:p>
        </w:tc>
        <w:tc>
          <w:tcPr>
            <w:tcW w:w="1482" w:type="pct"/>
            <w:tcBorders>
              <w:bottom w:val="single" w:sz="4" w:space="0" w:color="auto"/>
            </w:tcBorders>
            <w:shd w:val="clear" w:color="auto" w:fill="F2F2F2" w:themeFill="background1" w:themeFillShade="F2"/>
            <w:vAlign w:val="center"/>
          </w:tcPr>
          <w:p w:rsidR="00096A11" w:rsidRPr="00B2652F" w:rsidRDefault="00096A11" w:rsidP="00072A1F">
            <w:pPr>
              <w:spacing w:before="60" w:after="60"/>
              <w:mirrorIndents/>
              <w:rPr>
                <w:rFonts w:cs="Arial"/>
                <w:b/>
              </w:rPr>
            </w:pPr>
            <w:r w:rsidRPr="00B2652F">
              <w:rPr>
                <w:rFonts w:cs="Arial"/>
                <w:b/>
              </w:rPr>
              <w:t>Konkretisierte Kompetenzer</w:t>
            </w:r>
            <w:r w:rsidRPr="00B2652F">
              <w:rPr>
                <w:rFonts w:cs="Arial"/>
                <w:b/>
              </w:rPr>
              <w:softHyphen/>
              <w:t>war</w:t>
            </w:r>
            <w:r w:rsidRPr="00B2652F">
              <w:rPr>
                <w:rFonts w:cs="Arial"/>
                <w:b/>
              </w:rPr>
              <w:softHyphen/>
              <w:t>tungen des Kernlehrplans</w:t>
            </w:r>
          </w:p>
          <w:p w:rsidR="00096A11" w:rsidRPr="00E36D4A" w:rsidRDefault="00096A11" w:rsidP="00072A1F">
            <w:pPr>
              <w:spacing w:before="160" w:after="60"/>
              <w:mirrorIndents/>
              <w:rPr>
                <w:rFonts w:cs="Arial"/>
                <w:i/>
              </w:rPr>
            </w:pPr>
            <w:r w:rsidRPr="00E36D4A">
              <w:rPr>
                <w:rFonts w:cs="Arial"/>
              </w:rPr>
              <w:t>Schülerinnen und Schüler können...</w:t>
            </w:r>
          </w:p>
        </w:tc>
        <w:tc>
          <w:tcPr>
            <w:tcW w:w="2428" w:type="pct"/>
            <w:tcBorders>
              <w:bottom w:val="single" w:sz="4" w:space="0" w:color="auto"/>
            </w:tcBorders>
            <w:shd w:val="clear" w:color="auto" w:fill="F2F2F2" w:themeFill="background1" w:themeFillShade="F2"/>
            <w:vAlign w:val="center"/>
          </w:tcPr>
          <w:p w:rsidR="00096A11" w:rsidRPr="00B2652F" w:rsidRDefault="00096A11" w:rsidP="00072A1F">
            <w:pPr>
              <w:spacing w:before="60" w:after="60"/>
              <w:mirrorIndents/>
              <w:rPr>
                <w:rFonts w:eastAsia="Droid Sans Fallback" w:cs="Arial"/>
                <w:b/>
              </w:rPr>
            </w:pPr>
            <w:r w:rsidRPr="00B2652F">
              <w:rPr>
                <w:rFonts w:eastAsia="Droid Sans Fallback" w:cs="Arial"/>
                <w:b/>
              </w:rPr>
              <w:t>Didaktisch-methodische Anmerkungen und Empfehlungen</w:t>
            </w:r>
          </w:p>
          <w:p w:rsidR="00096A11" w:rsidRDefault="00096A11" w:rsidP="00072A1F">
            <w:pPr>
              <w:spacing w:before="80" w:after="60"/>
              <w:mirrorIndents/>
              <w:rPr>
                <w:rFonts w:cs="Arial"/>
                <w:i/>
                <w:iCs/>
              </w:rPr>
            </w:pPr>
            <w:r w:rsidRPr="00E36D4A">
              <w:rPr>
                <w:rFonts w:cs="Arial"/>
                <w:i/>
                <w:iCs/>
              </w:rPr>
              <w:t xml:space="preserve">Kernaussagen / Alltagsvorstellungen </w:t>
            </w:r>
          </w:p>
          <w:p w:rsidR="00096A11" w:rsidRPr="00E36D4A" w:rsidRDefault="00096A11" w:rsidP="00072A1F">
            <w:pPr>
              <w:spacing w:before="80" w:after="60"/>
              <w:mirrorIndents/>
              <w:rPr>
                <w:rFonts w:eastAsia="Droid Sans Fallback" w:cs="Arial"/>
              </w:rPr>
            </w:pPr>
            <w:r w:rsidRPr="00A85E86">
              <w:rPr>
                <w:rFonts w:cs="Arial"/>
                <w:i/>
                <w:iCs/>
                <w:color w:val="0070C0"/>
              </w:rPr>
              <w:t>in blau: fakultative Aspekte</w:t>
            </w:r>
          </w:p>
        </w:tc>
      </w:tr>
      <w:tr w:rsidR="00B22A96" w:rsidRPr="000947E2" w:rsidTr="000F2A62">
        <w:trPr>
          <w:trHeight w:val="690"/>
        </w:trPr>
        <w:tc>
          <w:tcPr>
            <w:tcW w:w="1089" w:type="pct"/>
            <w:tcBorders>
              <w:top w:val="single" w:sz="4" w:space="0" w:color="auto"/>
              <w:bottom w:val="single" w:sz="4" w:space="0" w:color="auto"/>
            </w:tcBorders>
            <w:shd w:val="clear" w:color="auto" w:fill="auto"/>
          </w:tcPr>
          <w:p w:rsidR="00B22A96" w:rsidRDefault="00764C09" w:rsidP="00072A1F">
            <w:pPr>
              <w:spacing w:before="120"/>
              <w:rPr>
                <w:rFonts w:eastAsia="Times New Roman" w:cs="Arial"/>
                <w:b/>
                <w:i/>
                <w:lang w:eastAsia="de-DE"/>
              </w:rPr>
            </w:pPr>
            <w:r>
              <w:rPr>
                <w:rFonts w:eastAsia="Times New Roman" w:cs="Arial"/>
                <w:b/>
                <w:i/>
                <w:lang w:eastAsia="de-DE"/>
              </w:rPr>
              <w:t>Worauf</w:t>
            </w:r>
            <w:r w:rsidR="002D7213">
              <w:rPr>
                <w:rFonts w:eastAsia="Times New Roman" w:cs="Arial"/>
                <w:b/>
                <w:i/>
                <w:lang w:eastAsia="de-DE"/>
              </w:rPr>
              <w:t xml:space="preserve">hin können </w:t>
            </w:r>
            <w:r>
              <w:rPr>
                <w:rFonts w:eastAsia="Times New Roman" w:cs="Arial"/>
                <w:b/>
                <w:i/>
                <w:lang w:eastAsia="de-DE"/>
              </w:rPr>
              <w:t xml:space="preserve">wir </w:t>
            </w:r>
            <w:r w:rsidR="002D7213">
              <w:rPr>
                <w:rFonts w:eastAsia="Times New Roman" w:cs="Arial"/>
                <w:b/>
                <w:i/>
                <w:lang w:eastAsia="de-DE"/>
              </w:rPr>
              <w:t>„</w:t>
            </w:r>
            <w:r>
              <w:rPr>
                <w:rFonts w:eastAsia="Times New Roman" w:cs="Arial"/>
                <w:b/>
                <w:i/>
                <w:lang w:eastAsia="de-DE"/>
              </w:rPr>
              <w:t>unser</w:t>
            </w:r>
            <w:r w:rsidR="002D7213">
              <w:rPr>
                <w:rFonts w:eastAsia="Times New Roman" w:cs="Arial"/>
                <w:b/>
                <w:i/>
                <w:lang w:eastAsia="de-DE"/>
              </w:rPr>
              <w:t>“</w:t>
            </w:r>
            <w:r>
              <w:rPr>
                <w:rFonts w:eastAsia="Times New Roman" w:cs="Arial"/>
                <w:b/>
                <w:i/>
                <w:lang w:eastAsia="de-DE"/>
              </w:rPr>
              <w:t xml:space="preserve"> Ökosystem</w:t>
            </w:r>
            <w:r w:rsidR="00521B72">
              <w:rPr>
                <w:rFonts w:eastAsia="Times New Roman" w:cs="Arial"/>
                <w:b/>
                <w:i/>
                <w:lang w:eastAsia="de-DE"/>
              </w:rPr>
              <w:t xml:space="preserve"> </w:t>
            </w:r>
            <w:r w:rsidR="002D7213">
              <w:rPr>
                <w:rFonts w:eastAsia="Times New Roman" w:cs="Arial"/>
                <w:b/>
                <w:i/>
                <w:lang w:eastAsia="de-DE"/>
              </w:rPr>
              <w:t>untersuchen</w:t>
            </w:r>
            <w:r>
              <w:rPr>
                <w:rFonts w:eastAsia="Times New Roman" w:cs="Arial"/>
                <w:b/>
                <w:i/>
                <w:lang w:eastAsia="de-DE"/>
              </w:rPr>
              <w:t>?</w:t>
            </w:r>
          </w:p>
          <w:p w:rsidR="00764C09" w:rsidRDefault="00764C09" w:rsidP="00072A1F">
            <w:pPr>
              <w:spacing w:before="120"/>
            </w:pPr>
            <w:r w:rsidRPr="00764C09">
              <w:t>Erkundung eines ausgewählten heimischen Ökosystems</w:t>
            </w:r>
          </w:p>
          <w:p w:rsidR="00A07375" w:rsidRDefault="00A07375" w:rsidP="004867BF">
            <w:pPr>
              <w:spacing w:before="120"/>
              <w:rPr>
                <w:rFonts w:eastAsia="Times New Roman" w:cs="Arial"/>
                <w:lang w:eastAsia="de-DE"/>
              </w:rPr>
            </w:pPr>
          </w:p>
          <w:p w:rsidR="00A07375" w:rsidRDefault="00A07375" w:rsidP="004867BF">
            <w:pPr>
              <w:spacing w:before="120"/>
              <w:rPr>
                <w:rFonts w:eastAsia="Times New Roman" w:cs="Arial"/>
                <w:lang w:eastAsia="de-DE"/>
              </w:rPr>
            </w:pPr>
          </w:p>
          <w:p w:rsidR="00A07375" w:rsidRDefault="00A07375" w:rsidP="004867BF">
            <w:pPr>
              <w:spacing w:before="120"/>
              <w:rPr>
                <w:rFonts w:eastAsia="Times New Roman" w:cs="Arial"/>
                <w:lang w:eastAsia="de-DE"/>
              </w:rPr>
            </w:pPr>
          </w:p>
          <w:p w:rsidR="00A07375" w:rsidRDefault="00A07375" w:rsidP="004867BF">
            <w:pPr>
              <w:spacing w:before="120"/>
              <w:rPr>
                <w:rFonts w:eastAsia="Times New Roman" w:cs="Arial"/>
                <w:lang w:eastAsia="de-DE"/>
              </w:rPr>
            </w:pPr>
          </w:p>
          <w:p w:rsidR="00A07375" w:rsidRDefault="00A07375" w:rsidP="004867BF">
            <w:pPr>
              <w:spacing w:before="120"/>
              <w:rPr>
                <w:rFonts w:eastAsia="Times New Roman" w:cs="Arial"/>
                <w:lang w:eastAsia="de-DE"/>
              </w:rPr>
            </w:pPr>
          </w:p>
          <w:p w:rsidR="00A07375" w:rsidRDefault="00A07375" w:rsidP="004867BF">
            <w:pPr>
              <w:spacing w:before="120"/>
              <w:rPr>
                <w:rFonts w:eastAsia="Times New Roman" w:cs="Arial"/>
                <w:lang w:eastAsia="de-DE"/>
              </w:rPr>
            </w:pPr>
          </w:p>
          <w:p w:rsidR="00A07375" w:rsidRDefault="00A07375" w:rsidP="004867BF">
            <w:pPr>
              <w:spacing w:before="120"/>
              <w:rPr>
                <w:rFonts w:eastAsia="Times New Roman" w:cs="Arial"/>
                <w:lang w:eastAsia="de-DE"/>
              </w:rPr>
            </w:pPr>
          </w:p>
          <w:p w:rsidR="00A07375" w:rsidRDefault="00A07375" w:rsidP="004867BF">
            <w:pPr>
              <w:spacing w:before="120"/>
              <w:rPr>
                <w:rFonts w:eastAsia="Times New Roman" w:cs="Arial"/>
                <w:lang w:eastAsia="de-DE"/>
              </w:rPr>
            </w:pPr>
          </w:p>
          <w:p w:rsidR="00AC7571" w:rsidRDefault="00AC7571" w:rsidP="004867BF">
            <w:pPr>
              <w:spacing w:before="120"/>
              <w:rPr>
                <w:rFonts w:eastAsia="Times New Roman" w:cs="Arial"/>
                <w:lang w:eastAsia="de-DE"/>
              </w:rPr>
            </w:pPr>
          </w:p>
          <w:p w:rsidR="00AC7571" w:rsidRDefault="00AC7571" w:rsidP="004867BF">
            <w:pPr>
              <w:spacing w:before="120"/>
              <w:rPr>
                <w:rFonts w:eastAsia="Times New Roman" w:cs="Arial"/>
                <w:lang w:eastAsia="de-DE"/>
              </w:rPr>
            </w:pPr>
          </w:p>
          <w:p w:rsidR="00AC7571" w:rsidRDefault="00AC7571" w:rsidP="004867BF">
            <w:pPr>
              <w:spacing w:before="120"/>
              <w:rPr>
                <w:rFonts w:eastAsia="Times New Roman" w:cs="Arial"/>
                <w:lang w:eastAsia="de-DE"/>
              </w:rPr>
            </w:pPr>
          </w:p>
          <w:p w:rsidR="00AC7571" w:rsidRDefault="00AC7571" w:rsidP="004867BF">
            <w:pPr>
              <w:spacing w:before="120"/>
              <w:rPr>
                <w:rFonts w:eastAsia="Times New Roman" w:cs="Arial"/>
                <w:lang w:eastAsia="de-DE"/>
              </w:rPr>
            </w:pPr>
          </w:p>
          <w:p w:rsidR="00AC7571" w:rsidRDefault="00AC7571" w:rsidP="004867BF">
            <w:pPr>
              <w:spacing w:before="120"/>
              <w:rPr>
                <w:rFonts w:eastAsia="Times New Roman" w:cs="Arial"/>
                <w:lang w:eastAsia="de-DE"/>
              </w:rPr>
            </w:pPr>
          </w:p>
          <w:p w:rsidR="00B22A96" w:rsidRPr="00D654B0" w:rsidRDefault="00D654B0" w:rsidP="00EE2BE8">
            <w:pPr>
              <w:spacing w:before="120"/>
              <w:jc w:val="right"/>
              <w:rPr>
                <w:rFonts w:eastAsia="Times New Roman" w:cs="Arial"/>
                <w:lang w:eastAsia="de-DE"/>
              </w:rPr>
            </w:pPr>
            <w:r>
              <w:rPr>
                <w:rFonts w:eastAsia="Times New Roman" w:cs="Arial"/>
                <w:lang w:eastAsia="de-DE"/>
              </w:rPr>
              <w:t xml:space="preserve">ca. </w:t>
            </w:r>
            <w:r w:rsidR="00A07375">
              <w:rPr>
                <w:rFonts w:eastAsia="Times New Roman" w:cs="Arial"/>
                <w:lang w:eastAsia="de-DE"/>
              </w:rPr>
              <w:t>1</w:t>
            </w:r>
            <w:r>
              <w:rPr>
                <w:rFonts w:eastAsia="Times New Roman" w:cs="Arial"/>
                <w:lang w:eastAsia="de-DE"/>
              </w:rPr>
              <w:t xml:space="preserve"> Us</w:t>
            </w:r>
            <w:r w:rsidR="00B22A96" w:rsidRPr="00D654B0">
              <w:rPr>
                <w:rFonts w:eastAsia="Times New Roman" w:cs="Arial"/>
                <w:lang w:eastAsia="de-DE"/>
              </w:rPr>
              <w:t>td.</w:t>
            </w:r>
          </w:p>
        </w:tc>
        <w:tc>
          <w:tcPr>
            <w:tcW w:w="1482" w:type="pct"/>
            <w:tcBorders>
              <w:top w:val="single" w:sz="4" w:space="0" w:color="auto"/>
              <w:bottom w:val="single" w:sz="4" w:space="0" w:color="auto"/>
            </w:tcBorders>
            <w:shd w:val="clear" w:color="auto" w:fill="auto"/>
          </w:tcPr>
          <w:p w:rsidR="00671081" w:rsidRPr="00671081" w:rsidRDefault="00671081" w:rsidP="00AB1FE3">
            <w:pPr>
              <w:pStyle w:val="ListenabsatzSpiegelstriche"/>
              <w:ind w:left="0" w:firstLine="0"/>
              <w:rPr>
                <w:lang w:eastAsia="en-US"/>
              </w:rPr>
            </w:pPr>
          </w:p>
        </w:tc>
        <w:tc>
          <w:tcPr>
            <w:tcW w:w="2428" w:type="pct"/>
            <w:tcBorders>
              <w:top w:val="single" w:sz="4" w:space="0" w:color="auto"/>
              <w:bottom w:val="single" w:sz="4" w:space="0" w:color="auto"/>
            </w:tcBorders>
            <w:shd w:val="clear" w:color="auto" w:fill="auto"/>
          </w:tcPr>
          <w:p w:rsidR="00E1533D" w:rsidRDefault="00364D48" w:rsidP="00072A1F">
            <w:pPr>
              <w:spacing w:before="120"/>
              <w:rPr>
                <w:rFonts w:eastAsia="Times New Roman" w:cs="Arial"/>
                <w:lang w:eastAsia="de-DE"/>
              </w:rPr>
            </w:pPr>
            <w:r>
              <w:rPr>
                <w:rFonts w:eastAsia="Times New Roman" w:cs="Arial"/>
                <w:lang w:eastAsia="de-DE"/>
              </w:rPr>
              <w:t xml:space="preserve">Einführung in die Ökologie </w:t>
            </w:r>
            <w:r w:rsidR="00153B3B">
              <w:rPr>
                <w:rFonts w:eastAsia="Times New Roman" w:cs="Arial"/>
                <w:lang w:eastAsia="de-DE"/>
              </w:rPr>
              <w:t>a</w:t>
            </w:r>
            <w:r w:rsidR="008F6BEF">
              <w:rPr>
                <w:rFonts w:eastAsia="Times New Roman" w:cs="Arial"/>
                <w:lang w:eastAsia="de-DE"/>
              </w:rPr>
              <w:t>n</w:t>
            </w:r>
            <w:r w:rsidR="00297FE4">
              <w:rPr>
                <w:rFonts w:eastAsia="Times New Roman" w:cs="Arial"/>
                <w:lang w:eastAsia="de-DE"/>
              </w:rPr>
              <w:t>hand</w:t>
            </w:r>
            <w:r w:rsidR="008F6BEF">
              <w:rPr>
                <w:rFonts w:eastAsia="Times New Roman" w:cs="Arial"/>
                <w:lang w:eastAsia="de-DE"/>
              </w:rPr>
              <w:t xml:space="preserve"> eine</w:t>
            </w:r>
            <w:r w:rsidR="00297FE4">
              <w:rPr>
                <w:rFonts w:eastAsia="Times New Roman" w:cs="Arial"/>
                <w:lang w:eastAsia="de-DE"/>
              </w:rPr>
              <w:t>s</w:t>
            </w:r>
            <w:r w:rsidR="008F6BEF">
              <w:rPr>
                <w:rFonts w:eastAsia="Times New Roman" w:cs="Arial"/>
                <w:lang w:eastAsia="de-DE"/>
              </w:rPr>
              <w:t xml:space="preserve"> </w:t>
            </w:r>
            <w:r w:rsidR="00297FE4">
              <w:rPr>
                <w:rFonts w:eastAsia="Times New Roman" w:cs="Arial"/>
                <w:lang w:eastAsia="de-DE"/>
              </w:rPr>
              <w:t xml:space="preserve">Lebewesens </w:t>
            </w:r>
            <w:r w:rsidR="008F6BEF">
              <w:rPr>
                <w:rFonts w:eastAsia="Times New Roman" w:cs="Arial"/>
                <w:lang w:eastAsia="de-DE"/>
              </w:rPr>
              <w:t>(</w:t>
            </w:r>
            <w:r w:rsidR="00297FE4">
              <w:rPr>
                <w:rFonts w:eastAsia="Times New Roman" w:cs="Arial"/>
                <w:lang w:eastAsia="de-DE"/>
              </w:rPr>
              <w:t xml:space="preserve">z. B. </w:t>
            </w:r>
            <w:r w:rsidR="00E1533D">
              <w:rPr>
                <w:rFonts w:eastAsia="Times New Roman" w:cs="Arial"/>
                <w:lang w:eastAsia="de-DE"/>
              </w:rPr>
              <w:t>Eiche</w:t>
            </w:r>
            <w:r w:rsidR="008F6BEF">
              <w:rPr>
                <w:rFonts w:eastAsia="Times New Roman" w:cs="Arial"/>
                <w:lang w:eastAsia="de-DE"/>
              </w:rPr>
              <w:t>, Regenwurm…)</w:t>
            </w:r>
            <w:r w:rsidR="00153B3B">
              <w:rPr>
                <w:rFonts w:eastAsia="Times New Roman" w:cs="Arial"/>
                <w:lang w:eastAsia="de-DE"/>
              </w:rPr>
              <w:t xml:space="preserve">: </w:t>
            </w:r>
          </w:p>
          <w:p w:rsidR="00153B3B" w:rsidRDefault="00E1533D" w:rsidP="00E1533D">
            <w:pPr>
              <w:spacing w:before="60"/>
              <w:ind w:left="170" w:hanging="170"/>
              <w:rPr>
                <w:rFonts w:eastAsia="Times New Roman" w:cs="Arial"/>
                <w:lang w:eastAsia="de-DE"/>
              </w:rPr>
            </w:pPr>
            <w:r>
              <w:rPr>
                <w:rFonts w:eastAsia="Times New Roman" w:cs="Arial"/>
                <w:lang w:eastAsia="de-DE"/>
              </w:rPr>
              <w:t xml:space="preserve">- </w:t>
            </w:r>
            <w:r w:rsidR="00153B3B">
              <w:rPr>
                <w:rFonts w:eastAsia="Times New Roman" w:cs="Arial"/>
                <w:lang w:eastAsia="de-DE"/>
              </w:rPr>
              <w:t>Ökologie beschäftigt sich mit den Beziehungen zwischen Lebewesen sowie zwischen Lebewesen und Umwelt</w:t>
            </w:r>
            <w:r>
              <w:rPr>
                <w:rFonts w:eastAsia="Times New Roman" w:cs="Arial"/>
                <w:lang w:eastAsia="de-DE"/>
              </w:rPr>
              <w:t>. – W</w:t>
            </w:r>
            <w:r w:rsidR="00E803EF">
              <w:rPr>
                <w:rFonts w:eastAsia="Times New Roman" w:cs="Arial"/>
                <w:lang w:eastAsia="de-DE"/>
              </w:rPr>
              <w:t xml:space="preserve">as ist für </w:t>
            </w:r>
            <w:r w:rsidR="00297FE4">
              <w:rPr>
                <w:rFonts w:eastAsia="Times New Roman" w:cs="Arial"/>
                <w:lang w:eastAsia="de-DE"/>
              </w:rPr>
              <w:t xml:space="preserve">die </w:t>
            </w:r>
            <w:r>
              <w:rPr>
                <w:rFonts w:eastAsia="Times New Roman" w:cs="Arial"/>
                <w:lang w:eastAsia="de-DE"/>
              </w:rPr>
              <w:t xml:space="preserve">Eiche </w:t>
            </w:r>
            <w:r w:rsidR="00E803EF">
              <w:rPr>
                <w:rFonts w:eastAsia="Times New Roman" w:cs="Arial"/>
                <w:lang w:eastAsia="de-DE"/>
              </w:rPr>
              <w:t>relevant</w:t>
            </w:r>
            <w:r w:rsidR="00297FE4">
              <w:rPr>
                <w:rFonts w:eastAsia="Times New Roman" w:cs="Arial"/>
                <w:lang w:eastAsia="de-DE"/>
              </w:rPr>
              <w:t>, worauf hat sie Auswirkungen</w:t>
            </w:r>
            <w:r w:rsidR="00E803EF">
              <w:rPr>
                <w:rFonts w:eastAsia="Times New Roman" w:cs="Arial"/>
                <w:lang w:eastAsia="de-DE"/>
              </w:rPr>
              <w:t>?</w:t>
            </w:r>
          </w:p>
          <w:p w:rsidR="00A17008" w:rsidRDefault="00E1533D" w:rsidP="00E1533D">
            <w:pPr>
              <w:spacing w:before="60"/>
              <w:ind w:left="170" w:hanging="170"/>
              <w:rPr>
                <w:rFonts w:eastAsia="Times New Roman" w:cs="Arial"/>
                <w:lang w:eastAsia="de-DE"/>
              </w:rPr>
            </w:pPr>
            <w:r>
              <w:rPr>
                <w:rFonts w:eastAsia="Times New Roman" w:cs="Arial"/>
                <w:lang w:eastAsia="de-DE"/>
              </w:rPr>
              <w:t xml:space="preserve">- </w:t>
            </w:r>
            <w:r w:rsidR="00A17008">
              <w:rPr>
                <w:rFonts w:eastAsia="Times New Roman" w:cs="Arial"/>
                <w:lang w:eastAsia="de-DE"/>
              </w:rPr>
              <w:t xml:space="preserve">Sammeln </w:t>
            </w:r>
            <w:r>
              <w:rPr>
                <w:rFonts w:eastAsia="Times New Roman" w:cs="Arial"/>
                <w:lang w:eastAsia="de-DE"/>
              </w:rPr>
              <w:t>relevante</w:t>
            </w:r>
            <w:r w:rsidR="00297FE4">
              <w:rPr>
                <w:rFonts w:eastAsia="Times New Roman" w:cs="Arial"/>
                <w:lang w:eastAsia="de-DE"/>
              </w:rPr>
              <w:t>r</w:t>
            </w:r>
            <w:r>
              <w:rPr>
                <w:rFonts w:eastAsia="Times New Roman" w:cs="Arial"/>
                <w:lang w:eastAsia="de-DE"/>
              </w:rPr>
              <w:t xml:space="preserve"> </w:t>
            </w:r>
            <w:r w:rsidR="00A17008">
              <w:rPr>
                <w:rFonts w:eastAsia="Times New Roman" w:cs="Arial"/>
                <w:lang w:eastAsia="de-DE"/>
              </w:rPr>
              <w:t>Umweltfaktoren</w:t>
            </w:r>
            <w:r>
              <w:rPr>
                <w:rFonts w:eastAsia="Times New Roman" w:cs="Arial"/>
                <w:lang w:eastAsia="de-DE"/>
              </w:rPr>
              <w:t xml:space="preserve"> in einer</w:t>
            </w:r>
            <w:r w:rsidR="00A17008">
              <w:rPr>
                <w:rFonts w:eastAsia="Times New Roman" w:cs="Arial"/>
                <w:lang w:eastAsia="de-DE"/>
              </w:rPr>
              <w:t xml:space="preserve"> </w:t>
            </w:r>
            <w:r>
              <w:rPr>
                <w:rFonts w:eastAsia="Times New Roman" w:cs="Arial"/>
                <w:lang w:eastAsia="de-DE"/>
              </w:rPr>
              <w:t xml:space="preserve">übersichtlichen Darstellung, dabei </w:t>
            </w:r>
            <w:r w:rsidR="00A17008">
              <w:rPr>
                <w:rFonts w:eastAsia="Times New Roman" w:cs="Arial"/>
                <w:lang w:eastAsia="de-DE"/>
              </w:rPr>
              <w:t xml:space="preserve">Kategorisieren </w:t>
            </w:r>
            <w:r w:rsidR="008E4F83">
              <w:rPr>
                <w:rFonts w:eastAsia="Times New Roman" w:cs="Arial"/>
                <w:lang w:eastAsia="de-DE"/>
              </w:rPr>
              <w:t xml:space="preserve">in </w:t>
            </w:r>
            <w:r w:rsidR="00A17008">
              <w:rPr>
                <w:rFonts w:eastAsia="Times New Roman" w:cs="Arial"/>
                <w:lang w:eastAsia="de-DE"/>
              </w:rPr>
              <w:t>abiot</w:t>
            </w:r>
            <w:r w:rsidR="008E4F83">
              <w:rPr>
                <w:rFonts w:eastAsia="Times New Roman" w:cs="Arial"/>
                <w:lang w:eastAsia="de-DE"/>
              </w:rPr>
              <w:t xml:space="preserve">ische und </w:t>
            </w:r>
            <w:r w:rsidR="00A17008">
              <w:rPr>
                <w:rFonts w:eastAsia="Times New Roman" w:cs="Arial"/>
                <w:lang w:eastAsia="de-DE"/>
              </w:rPr>
              <w:t>biot</w:t>
            </w:r>
            <w:r w:rsidR="008E4F83">
              <w:rPr>
                <w:rFonts w:eastAsia="Times New Roman" w:cs="Arial"/>
                <w:lang w:eastAsia="de-DE"/>
              </w:rPr>
              <w:t>ische Faktoren</w:t>
            </w:r>
          </w:p>
          <w:p w:rsidR="00B22A96" w:rsidRPr="00A07375" w:rsidRDefault="00B22A96" w:rsidP="000F2A62">
            <w:pPr>
              <w:spacing w:before="120"/>
              <w:rPr>
                <w:rFonts w:eastAsia="Times New Roman" w:cs="Arial"/>
                <w:color w:val="0070C0"/>
                <w:lang w:eastAsia="de-DE"/>
              </w:rPr>
            </w:pPr>
            <w:r w:rsidRPr="00A07375">
              <w:rPr>
                <w:rFonts w:eastAsia="Times New Roman" w:cs="Arial"/>
                <w:color w:val="0070C0"/>
                <w:lang w:eastAsia="de-DE"/>
              </w:rPr>
              <w:t xml:space="preserve">Problematisierung: </w:t>
            </w:r>
            <w:r w:rsidR="00764C09" w:rsidRPr="00A07375">
              <w:rPr>
                <w:rFonts w:eastAsia="Times New Roman" w:cs="Arial"/>
                <w:color w:val="0070C0"/>
                <w:lang w:eastAsia="de-DE"/>
              </w:rPr>
              <w:t>Unter</w:t>
            </w:r>
            <w:r w:rsidR="008F6BEF" w:rsidRPr="00A07375">
              <w:rPr>
                <w:rFonts w:eastAsia="Times New Roman" w:cs="Arial"/>
                <w:color w:val="0070C0"/>
                <w:lang w:eastAsia="de-DE"/>
              </w:rPr>
              <w:t>suchungsmöglichkeiten</w:t>
            </w:r>
            <w:r w:rsidR="00764C09" w:rsidRPr="00A07375">
              <w:rPr>
                <w:rFonts w:eastAsia="Times New Roman" w:cs="Arial"/>
                <w:color w:val="0070C0"/>
                <w:lang w:eastAsia="de-DE"/>
              </w:rPr>
              <w:t xml:space="preserve"> </w:t>
            </w:r>
            <w:r w:rsidR="00D15240">
              <w:rPr>
                <w:rFonts w:eastAsia="Times New Roman" w:cs="Arial"/>
                <w:color w:val="0070C0"/>
                <w:lang w:eastAsia="de-DE"/>
              </w:rPr>
              <w:t xml:space="preserve">im Wald </w:t>
            </w:r>
            <w:r w:rsidR="00764C09" w:rsidRPr="00A07375">
              <w:rPr>
                <w:rFonts w:eastAsia="Times New Roman" w:cs="Arial"/>
                <w:color w:val="0070C0"/>
                <w:lang w:eastAsia="de-DE"/>
              </w:rPr>
              <w:t>am besten vor Ort sammeln</w:t>
            </w:r>
            <w:r w:rsidR="00EE2BE8">
              <w:rPr>
                <w:rFonts w:eastAsia="Times New Roman" w:cs="Arial"/>
                <w:color w:val="0070C0"/>
                <w:lang w:eastAsia="de-DE"/>
              </w:rPr>
              <w:t xml:space="preserve"> </w:t>
            </w:r>
            <w:r w:rsidR="00EE2BE8">
              <w:rPr>
                <w:rFonts w:eastAsia="Times New Roman" w:cs="Arial"/>
                <w:color w:val="0070C0"/>
                <w:lang w:eastAsia="de-DE"/>
              </w:rPr>
              <w:sym w:font="Wingdings 3" w:char="F0D2"/>
            </w:r>
            <w:r w:rsidR="00ED2E97" w:rsidRPr="00A07375">
              <w:rPr>
                <w:rFonts w:eastAsia="Times New Roman" w:cs="Arial"/>
                <w:color w:val="0070C0"/>
                <w:lang w:eastAsia="de-DE"/>
              </w:rPr>
              <w:t xml:space="preserve"> Erstell</w:t>
            </w:r>
            <w:r w:rsidR="00E1533D" w:rsidRPr="00A07375">
              <w:rPr>
                <w:rFonts w:eastAsia="Times New Roman" w:cs="Arial"/>
                <w:color w:val="0070C0"/>
                <w:lang w:eastAsia="de-DE"/>
              </w:rPr>
              <w:t>en</w:t>
            </w:r>
            <w:r w:rsidR="00ED2E97" w:rsidRPr="00A07375">
              <w:rPr>
                <w:rFonts w:eastAsia="Times New Roman" w:cs="Arial"/>
                <w:color w:val="0070C0"/>
                <w:lang w:eastAsia="de-DE"/>
              </w:rPr>
              <w:t xml:space="preserve"> eines Arbeitsplans</w:t>
            </w:r>
            <w:r w:rsidR="00D22770">
              <w:rPr>
                <w:rFonts w:eastAsia="Times New Roman" w:cs="Arial"/>
                <w:color w:val="0070C0"/>
                <w:lang w:eastAsia="de-DE"/>
              </w:rPr>
              <w:t>, z.B. unter folgenden Aspekten</w:t>
            </w:r>
            <w:r w:rsidR="00154BF9" w:rsidRPr="00A07375">
              <w:rPr>
                <w:rFonts w:eastAsia="Times New Roman" w:cs="Arial"/>
                <w:color w:val="0070C0"/>
                <w:lang w:eastAsia="de-DE"/>
              </w:rPr>
              <w:t>:</w:t>
            </w:r>
          </w:p>
          <w:p w:rsidR="002D7213" w:rsidRPr="00A07375" w:rsidRDefault="002D7213" w:rsidP="000F2A62">
            <w:pPr>
              <w:pStyle w:val="UVkleineListe"/>
              <w:jc w:val="left"/>
              <w:rPr>
                <w:color w:val="0070C0"/>
              </w:rPr>
            </w:pPr>
            <w:r w:rsidRPr="00A07375">
              <w:rPr>
                <w:color w:val="0070C0"/>
              </w:rPr>
              <w:t xml:space="preserve">Wie ist </w:t>
            </w:r>
            <w:r w:rsidR="002F1BF7" w:rsidRPr="00A07375">
              <w:rPr>
                <w:color w:val="0070C0"/>
              </w:rPr>
              <w:t xml:space="preserve">der Wald </w:t>
            </w:r>
            <w:r w:rsidR="009A02F8" w:rsidRPr="00A07375">
              <w:rPr>
                <w:color w:val="0070C0"/>
              </w:rPr>
              <w:t xml:space="preserve">begrenzt und </w:t>
            </w:r>
            <w:r w:rsidRPr="00A07375">
              <w:rPr>
                <w:color w:val="0070C0"/>
              </w:rPr>
              <w:t>strukturiert?</w:t>
            </w:r>
          </w:p>
          <w:p w:rsidR="00764C09" w:rsidRPr="00A07375" w:rsidRDefault="002D7213" w:rsidP="000F2A62">
            <w:pPr>
              <w:pStyle w:val="UVkleineListe"/>
              <w:jc w:val="left"/>
              <w:rPr>
                <w:color w:val="0070C0"/>
              </w:rPr>
            </w:pPr>
            <w:r w:rsidRPr="00A07375">
              <w:rPr>
                <w:color w:val="0070C0"/>
              </w:rPr>
              <w:t>Welche Lebewesen kommen vor – welche sind häufig</w:t>
            </w:r>
            <w:r w:rsidR="00764C09" w:rsidRPr="00A07375">
              <w:rPr>
                <w:color w:val="0070C0"/>
              </w:rPr>
              <w:t xml:space="preserve">? </w:t>
            </w:r>
          </w:p>
          <w:p w:rsidR="00764C09" w:rsidRPr="00A07375" w:rsidRDefault="002F1BF7" w:rsidP="000F2A62">
            <w:pPr>
              <w:pStyle w:val="UVkleineListe"/>
              <w:jc w:val="left"/>
              <w:rPr>
                <w:color w:val="0070C0"/>
              </w:rPr>
            </w:pPr>
            <w:r w:rsidRPr="00A07375">
              <w:rPr>
                <w:color w:val="0070C0"/>
              </w:rPr>
              <w:t>Wie sind die Lebewesen</w:t>
            </w:r>
            <w:r w:rsidR="00764C09" w:rsidRPr="00A07375">
              <w:rPr>
                <w:color w:val="0070C0"/>
              </w:rPr>
              <w:t xml:space="preserve"> an </w:t>
            </w:r>
            <w:r w:rsidRPr="00A07375">
              <w:rPr>
                <w:color w:val="0070C0"/>
              </w:rPr>
              <w:t>ihr Habitat angepasst?</w:t>
            </w:r>
          </w:p>
          <w:p w:rsidR="00764C09" w:rsidRPr="00A07375" w:rsidRDefault="002F1BF7" w:rsidP="000F2A62">
            <w:pPr>
              <w:pStyle w:val="UVkleineListe"/>
              <w:jc w:val="left"/>
              <w:rPr>
                <w:color w:val="0070C0"/>
              </w:rPr>
            </w:pPr>
            <w:r w:rsidRPr="00A07375">
              <w:rPr>
                <w:color w:val="0070C0"/>
              </w:rPr>
              <w:t xml:space="preserve">Zu welchen </w:t>
            </w:r>
            <w:r w:rsidR="00764C09" w:rsidRPr="00A07375">
              <w:rPr>
                <w:color w:val="0070C0"/>
              </w:rPr>
              <w:t>Verwandtschaftsgruppen und Lebensformtypen</w:t>
            </w:r>
            <w:r w:rsidRPr="00A07375">
              <w:rPr>
                <w:color w:val="0070C0"/>
              </w:rPr>
              <w:t xml:space="preserve"> gehören sie?</w:t>
            </w:r>
          </w:p>
          <w:p w:rsidR="00764C09" w:rsidRPr="00A07375" w:rsidRDefault="002F1BF7" w:rsidP="000F2A62">
            <w:pPr>
              <w:pStyle w:val="UVkleineListe"/>
              <w:jc w:val="left"/>
              <w:rPr>
                <w:color w:val="0070C0"/>
              </w:rPr>
            </w:pPr>
            <w:r w:rsidRPr="00A07375">
              <w:rPr>
                <w:color w:val="0070C0"/>
              </w:rPr>
              <w:t>Wovon ernähren sich die Organismen?</w:t>
            </w:r>
          </w:p>
          <w:p w:rsidR="00764C09" w:rsidRPr="00A07375" w:rsidRDefault="002F1BF7" w:rsidP="000F2A62">
            <w:pPr>
              <w:pStyle w:val="UVkleineListe"/>
              <w:jc w:val="left"/>
              <w:rPr>
                <w:color w:val="0070C0"/>
              </w:rPr>
            </w:pPr>
            <w:r w:rsidRPr="00A07375">
              <w:rPr>
                <w:color w:val="0070C0"/>
              </w:rPr>
              <w:t>Welche weiteren Beziehungen zwischen Lebewesen sind erkennbar?</w:t>
            </w:r>
          </w:p>
          <w:p w:rsidR="004F2A39" w:rsidRPr="00A07375" w:rsidRDefault="004F2A39" w:rsidP="000F2A62">
            <w:pPr>
              <w:pStyle w:val="UVkleineListe"/>
              <w:jc w:val="left"/>
              <w:rPr>
                <w:color w:val="0070C0"/>
              </w:rPr>
            </w:pPr>
            <w:r w:rsidRPr="00A07375">
              <w:rPr>
                <w:color w:val="0070C0"/>
              </w:rPr>
              <w:t>Wie verändert sich der Wald im Jahresverlauf?</w:t>
            </w:r>
          </w:p>
          <w:p w:rsidR="00764C09" w:rsidRPr="00A07375" w:rsidRDefault="004F2A39" w:rsidP="000F2A62">
            <w:pPr>
              <w:pStyle w:val="UVkleineListe"/>
              <w:jc w:val="left"/>
              <w:rPr>
                <w:color w:val="0070C0"/>
              </w:rPr>
            </w:pPr>
            <w:r w:rsidRPr="00A07375">
              <w:rPr>
                <w:color w:val="0070C0"/>
              </w:rPr>
              <w:t xml:space="preserve">Wie verändert sich der Wald </w:t>
            </w:r>
            <w:r w:rsidR="00764C09" w:rsidRPr="00A07375">
              <w:rPr>
                <w:color w:val="0070C0"/>
              </w:rPr>
              <w:t xml:space="preserve">im Laufe </w:t>
            </w:r>
            <w:r w:rsidR="00206AD4" w:rsidRPr="00A07375">
              <w:rPr>
                <w:color w:val="0070C0"/>
              </w:rPr>
              <w:t>vieler Jahre</w:t>
            </w:r>
            <w:r w:rsidRPr="00A07375">
              <w:rPr>
                <w:color w:val="0070C0"/>
              </w:rPr>
              <w:t>?</w:t>
            </w:r>
          </w:p>
          <w:p w:rsidR="00154BF9" w:rsidRPr="00A07375" w:rsidRDefault="00154BF9" w:rsidP="000F2A62">
            <w:pPr>
              <w:pStyle w:val="UVkleineListe"/>
              <w:jc w:val="left"/>
              <w:rPr>
                <w:color w:val="0070C0"/>
              </w:rPr>
            </w:pPr>
            <w:r w:rsidRPr="00A07375">
              <w:rPr>
                <w:color w:val="0070C0"/>
              </w:rPr>
              <w:t>Wie beeinfluss</w:t>
            </w:r>
            <w:r w:rsidR="008E4F83" w:rsidRPr="00A07375">
              <w:rPr>
                <w:color w:val="0070C0"/>
              </w:rPr>
              <w:t xml:space="preserve">en </w:t>
            </w:r>
            <w:r w:rsidRPr="00A07375">
              <w:rPr>
                <w:color w:val="0070C0"/>
              </w:rPr>
              <w:t>Mensch</w:t>
            </w:r>
            <w:r w:rsidR="008E4F83" w:rsidRPr="00A07375">
              <w:rPr>
                <w:color w:val="0070C0"/>
              </w:rPr>
              <w:t>en</w:t>
            </w:r>
            <w:r w:rsidRPr="00A07375">
              <w:rPr>
                <w:color w:val="0070C0"/>
              </w:rPr>
              <w:t xml:space="preserve"> </w:t>
            </w:r>
            <w:r w:rsidR="004F2A39" w:rsidRPr="00A07375">
              <w:rPr>
                <w:color w:val="0070C0"/>
              </w:rPr>
              <w:t>den Wald</w:t>
            </w:r>
            <w:r w:rsidR="008F6BEF" w:rsidRPr="00A07375">
              <w:rPr>
                <w:color w:val="0070C0"/>
              </w:rPr>
              <w:t>?</w:t>
            </w:r>
          </w:p>
          <w:p w:rsidR="005E35E3" w:rsidRDefault="005E35E3" w:rsidP="009C0230">
            <w:pPr>
              <w:spacing w:before="120"/>
              <w:rPr>
                <w:rFonts w:eastAsia="Times New Roman" w:cs="Arial"/>
                <w:i/>
                <w:lang w:eastAsia="de-DE"/>
              </w:rPr>
            </w:pPr>
            <w:r>
              <w:rPr>
                <w:rFonts w:eastAsia="Times New Roman" w:cs="Arial"/>
                <w:i/>
                <w:lang w:eastAsia="de-DE"/>
              </w:rPr>
              <w:lastRenderedPageBreak/>
              <w:t xml:space="preserve">Die Alltagsvorstellung „Ökologisch </w:t>
            </w:r>
            <w:r w:rsidR="00EE2BE8">
              <w:rPr>
                <w:rFonts w:eastAsia="Times New Roman" w:cs="Arial"/>
                <w:i/>
                <w:lang w:eastAsia="de-DE"/>
              </w:rPr>
              <w:t>bedeutet ressourcenschonend o.ä.</w:t>
            </w:r>
            <w:r>
              <w:rPr>
                <w:rFonts w:eastAsia="Times New Roman" w:cs="Arial"/>
                <w:i/>
                <w:lang w:eastAsia="de-DE"/>
              </w:rPr>
              <w:t>“ wird um die biologische Bedeutung von Ökologie ergänzt.</w:t>
            </w:r>
          </w:p>
          <w:p w:rsidR="009C0230" w:rsidRDefault="00153B3B" w:rsidP="009C0230">
            <w:pPr>
              <w:spacing w:before="120"/>
              <w:rPr>
                <w:rFonts w:eastAsia="Times New Roman" w:cs="Arial"/>
                <w:i/>
                <w:lang w:eastAsia="de-DE"/>
              </w:rPr>
            </w:pPr>
            <w:r w:rsidRPr="009C0230">
              <w:rPr>
                <w:rFonts w:eastAsia="Times New Roman" w:cs="Arial"/>
                <w:i/>
                <w:lang w:eastAsia="de-DE"/>
              </w:rPr>
              <w:t xml:space="preserve">Kernaussage: </w:t>
            </w:r>
          </w:p>
          <w:p w:rsidR="00B22A96" w:rsidRPr="009C0230" w:rsidRDefault="00297FE4" w:rsidP="009C0230">
            <w:pPr>
              <w:rPr>
                <w:rFonts w:eastAsia="Times New Roman" w:cs="Arial"/>
                <w:i/>
                <w:lang w:eastAsia="de-DE"/>
              </w:rPr>
            </w:pPr>
            <w:r>
              <w:rPr>
                <w:rFonts w:eastAsia="Times New Roman" w:cs="Arial"/>
                <w:i/>
                <w:lang w:eastAsia="de-DE"/>
              </w:rPr>
              <w:t xml:space="preserve">Ökologie untersucht die Beziehungen zwischen Lebewesen und zwischen Lebewesen und Umwelt. </w:t>
            </w:r>
            <w:r w:rsidR="00153B3B" w:rsidRPr="00A07375">
              <w:rPr>
                <w:rFonts w:eastAsia="Times New Roman" w:cs="Arial"/>
                <w:i/>
                <w:color w:val="0070C0"/>
                <w:lang w:eastAsia="de-DE"/>
              </w:rPr>
              <w:t xml:space="preserve">Aus </w:t>
            </w:r>
            <w:r w:rsidR="00A07375" w:rsidRPr="00A07375">
              <w:rPr>
                <w:rFonts w:eastAsia="Times New Roman" w:cs="Arial"/>
                <w:i/>
                <w:color w:val="0070C0"/>
                <w:lang w:eastAsia="de-DE"/>
              </w:rPr>
              <w:t>ökologischer</w:t>
            </w:r>
            <w:r w:rsidR="00153B3B" w:rsidRPr="00A07375">
              <w:rPr>
                <w:rFonts w:eastAsia="Times New Roman" w:cs="Arial"/>
                <w:i/>
                <w:color w:val="0070C0"/>
                <w:lang w:eastAsia="de-DE"/>
              </w:rPr>
              <w:t xml:space="preserve"> Sicht </w:t>
            </w:r>
            <w:r w:rsidRPr="00A07375">
              <w:rPr>
                <w:rFonts w:eastAsia="Times New Roman" w:cs="Arial"/>
                <w:i/>
                <w:color w:val="0070C0"/>
                <w:lang w:eastAsia="de-DE"/>
              </w:rPr>
              <w:t>kann man</w:t>
            </w:r>
            <w:r w:rsidR="00153B3B" w:rsidRPr="00A07375">
              <w:rPr>
                <w:rFonts w:eastAsia="Times New Roman" w:cs="Arial"/>
                <w:i/>
                <w:color w:val="0070C0"/>
                <w:lang w:eastAsia="de-DE"/>
              </w:rPr>
              <w:t xml:space="preserve"> ein Ökosystem</w:t>
            </w:r>
            <w:r w:rsidRPr="00A07375">
              <w:rPr>
                <w:rFonts w:eastAsia="Times New Roman" w:cs="Arial"/>
                <w:i/>
                <w:color w:val="0070C0"/>
                <w:lang w:eastAsia="de-DE"/>
              </w:rPr>
              <w:t xml:space="preserve"> (</w:t>
            </w:r>
            <w:r w:rsidR="00153B3B" w:rsidRPr="00A07375">
              <w:rPr>
                <w:rFonts w:eastAsia="Times New Roman" w:cs="Arial"/>
                <w:i/>
                <w:color w:val="0070C0"/>
                <w:lang w:eastAsia="de-DE"/>
              </w:rPr>
              <w:t>hier: de</w:t>
            </w:r>
            <w:r w:rsidRPr="00A07375">
              <w:rPr>
                <w:rFonts w:eastAsia="Times New Roman" w:cs="Arial"/>
                <w:i/>
                <w:color w:val="0070C0"/>
                <w:lang w:eastAsia="de-DE"/>
              </w:rPr>
              <w:t>n</w:t>
            </w:r>
            <w:r w:rsidR="00153B3B" w:rsidRPr="00A07375">
              <w:rPr>
                <w:rFonts w:eastAsia="Times New Roman" w:cs="Arial"/>
                <w:i/>
                <w:color w:val="0070C0"/>
                <w:lang w:eastAsia="de-DE"/>
              </w:rPr>
              <w:t xml:space="preserve"> Wald</w:t>
            </w:r>
            <w:r w:rsidRPr="00A07375">
              <w:rPr>
                <w:rFonts w:eastAsia="Times New Roman" w:cs="Arial"/>
                <w:i/>
                <w:color w:val="0070C0"/>
                <w:lang w:eastAsia="de-DE"/>
              </w:rPr>
              <w:t>)</w:t>
            </w:r>
            <w:r w:rsidR="00153B3B" w:rsidRPr="00A07375">
              <w:rPr>
                <w:rFonts w:eastAsia="Times New Roman" w:cs="Arial"/>
                <w:i/>
                <w:color w:val="0070C0"/>
                <w:lang w:eastAsia="de-DE"/>
              </w:rPr>
              <w:t xml:space="preserve"> aus </w:t>
            </w:r>
            <w:r w:rsidR="004F2A39" w:rsidRPr="00A07375">
              <w:rPr>
                <w:rFonts w:eastAsia="Times New Roman" w:cs="Arial"/>
                <w:i/>
                <w:color w:val="0070C0"/>
                <w:lang w:eastAsia="de-DE"/>
              </w:rPr>
              <w:t xml:space="preserve">vielen </w:t>
            </w:r>
            <w:r w:rsidRPr="00A07375">
              <w:rPr>
                <w:rFonts w:eastAsia="Times New Roman" w:cs="Arial"/>
                <w:i/>
                <w:color w:val="0070C0"/>
                <w:lang w:eastAsia="de-DE"/>
              </w:rPr>
              <w:t>unterschiedlichen</w:t>
            </w:r>
            <w:r w:rsidR="00153B3B" w:rsidRPr="00A07375">
              <w:rPr>
                <w:rFonts w:eastAsia="Times New Roman" w:cs="Arial"/>
                <w:i/>
                <w:color w:val="0070C0"/>
                <w:lang w:eastAsia="de-DE"/>
              </w:rPr>
              <w:t xml:space="preserve"> Perspektiven </w:t>
            </w:r>
            <w:r w:rsidRPr="00A07375">
              <w:rPr>
                <w:rFonts w:eastAsia="Times New Roman" w:cs="Arial"/>
                <w:i/>
                <w:color w:val="0070C0"/>
                <w:lang w:eastAsia="de-DE"/>
              </w:rPr>
              <w:t>untersuchen</w:t>
            </w:r>
            <w:r w:rsidR="00153B3B" w:rsidRPr="00A07375">
              <w:rPr>
                <w:rFonts w:eastAsia="Times New Roman" w:cs="Arial"/>
                <w:i/>
                <w:color w:val="0070C0"/>
                <w:lang w:eastAsia="de-DE"/>
              </w:rPr>
              <w:t>.</w:t>
            </w:r>
          </w:p>
        </w:tc>
      </w:tr>
      <w:tr w:rsidR="004867BF" w:rsidRPr="000947E2" w:rsidTr="000F2A62">
        <w:trPr>
          <w:trHeight w:val="690"/>
        </w:trPr>
        <w:tc>
          <w:tcPr>
            <w:tcW w:w="1089" w:type="pct"/>
            <w:tcBorders>
              <w:top w:val="single" w:sz="4" w:space="0" w:color="auto"/>
              <w:bottom w:val="single" w:sz="4" w:space="0" w:color="auto"/>
            </w:tcBorders>
            <w:shd w:val="clear" w:color="auto" w:fill="auto"/>
          </w:tcPr>
          <w:p w:rsidR="004867BF" w:rsidRDefault="004867BF" w:rsidP="00072A1F">
            <w:pPr>
              <w:spacing w:before="120"/>
              <w:rPr>
                <w:rFonts w:eastAsia="Times New Roman" w:cs="Arial"/>
                <w:b/>
                <w:i/>
                <w:lang w:eastAsia="de-DE"/>
              </w:rPr>
            </w:pPr>
            <w:r>
              <w:rPr>
                <w:rFonts w:eastAsia="Times New Roman" w:cs="Arial"/>
                <w:b/>
                <w:i/>
                <w:lang w:eastAsia="de-DE"/>
              </w:rPr>
              <w:lastRenderedPageBreak/>
              <w:t xml:space="preserve">Wie ist </w:t>
            </w:r>
            <w:r w:rsidR="00A07375">
              <w:rPr>
                <w:rFonts w:eastAsia="Times New Roman" w:cs="Arial"/>
                <w:b/>
                <w:i/>
                <w:lang w:eastAsia="de-DE"/>
              </w:rPr>
              <w:t xml:space="preserve">der Lebensraum </w:t>
            </w:r>
            <w:r>
              <w:rPr>
                <w:rFonts w:eastAsia="Times New Roman" w:cs="Arial"/>
                <w:b/>
                <w:i/>
                <w:lang w:eastAsia="de-DE"/>
              </w:rPr>
              <w:t>strukturiert?</w:t>
            </w:r>
          </w:p>
          <w:p w:rsidR="000F2A62" w:rsidRDefault="000F2A62" w:rsidP="00072A1F">
            <w:pPr>
              <w:spacing w:before="120"/>
              <w:rPr>
                <w:rFonts w:eastAsia="Times New Roman" w:cs="Arial"/>
                <w:b/>
                <w:i/>
                <w:lang w:eastAsia="de-DE"/>
              </w:rPr>
            </w:pPr>
          </w:p>
          <w:p w:rsidR="00A07375" w:rsidRDefault="00A07375" w:rsidP="00072A1F">
            <w:pPr>
              <w:spacing w:before="120"/>
              <w:rPr>
                <w:rFonts w:eastAsia="Times New Roman" w:cs="Arial"/>
                <w:b/>
                <w:i/>
                <w:lang w:eastAsia="de-DE"/>
              </w:rPr>
            </w:pPr>
            <w:r>
              <w:rPr>
                <w:rFonts w:eastAsia="Times New Roman" w:cs="Arial"/>
                <w:b/>
                <w:i/>
                <w:lang w:eastAsia="de-DE"/>
              </w:rPr>
              <w:t xml:space="preserve">Welche abiotischen </w:t>
            </w:r>
            <w:r w:rsidR="00907C81">
              <w:rPr>
                <w:rFonts w:eastAsia="Times New Roman" w:cs="Arial"/>
                <w:b/>
                <w:i/>
                <w:lang w:eastAsia="de-DE"/>
              </w:rPr>
              <w:br/>
            </w:r>
            <w:r>
              <w:rPr>
                <w:rFonts w:eastAsia="Times New Roman" w:cs="Arial"/>
                <w:b/>
                <w:i/>
                <w:lang w:eastAsia="de-DE"/>
              </w:rPr>
              <w:t>Fak</w:t>
            </w:r>
            <w:r>
              <w:rPr>
                <w:rFonts w:eastAsia="Times New Roman" w:cs="Arial"/>
                <w:b/>
                <w:i/>
                <w:lang w:eastAsia="de-DE"/>
              </w:rPr>
              <w:softHyphen/>
              <w:t>toren wirken in verschie</w:t>
            </w:r>
            <w:r>
              <w:rPr>
                <w:rFonts w:eastAsia="Times New Roman" w:cs="Arial"/>
                <w:b/>
                <w:i/>
                <w:lang w:eastAsia="de-DE"/>
              </w:rPr>
              <w:softHyphen/>
              <w:t>denen Teilbiotopen?</w:t>
            </w:r>
          </w:p>
          <w:p w:rsidR="00A07375" w:rsidRDefault="00A07375" w:rsidP="00072A1F">
            <w:pPr>
              <w:spacing w:before="120"/>
              <w:rPr>
                <w:rFonts w:eastAsia="Times New Roman" w:cs="Arial"/>
                <w:b/>
                <w:i/>
                <w:lang w:eastAsia="de-DE"/>
              </w:rPr>
            </w:pPr>
          </w:p>
          <w:p w:rsidR="003668C7" w:rsidRDefault="003668C7" w:rsidP="003668C7">
            <w:pPr>
              <w:spacing w:before="120"/>
            </w:pPr>
            <w:r w:rsidRPr="00764C09">
              <w:t>Erkundung eines ausgewählten heimischen Ökosystems</w:t>
            </w:r>
          </w:p>
          <w:p w:rsidR="00623FE0" w:rsidRDefault="00623FE0" w:rsidP="00072A1F">
            <w:pPr>
              <w:spacing w:before="120"/>
              <w:rPr>
                <w:rFonts w:eastAsia="Times New Roman" w:cs="Arial"/>
                <w:b/>
                <w:i/>
                <w:lang w:eastAsia="de-DE"/>
              </w:rPr>
            </w:pPr>
          </w:p>
          <w:p w:rsidR="00623FE0" w:rsidRDefault="00623FE0" w:rsidP="00072A1F">
            <w:pPr>
              <w:spacing w:before="120"/>
              <w:rPr>
                <w:rFonts w:eastAsia="Times New Roman" w:cs="Arial"/>
                <w:b/>
                <w:i/>
                <w:lang w:eastAsia="de-DE"/>
              </w:rPr>
            </w:pPr>
          </w:p>
          <w:p w:rsidR="00623FE0" w:rsidRDefault="00623FE0" w:rsidP="00072A1F">
            <w:pPr>
              <w:spacing w:before="120"/>
              <w:rPr>
                <w:rFonts w:eastAsia="Times New Roman" w:cs="Arial"/>
                <w:b/>
                <w:i/>
                <w:lang w:eastAsia="de-DE"/>
              </w:rPr>
            </w:pPr>
          </w:p>
          <w:p w:rsidR="00AC7571" w:rsidRDefault="00AC7571" w:rsidP="00072A1F">
            <w:pPr>
              <w:spacing w:before="120"/>
              <w:rPr>
                <w:rFonts w:eastAsia="Times New Roman" w:cs="Arial"/>
                <w:b/>
                <w:i/>
                <w:lang w:eastAsia="de-DE"/>
              </w:rPr>
            </w:pPr>
          </w:p>
          <w:p w:rsidR="00AC7571" w:rsidRDefault="00AC7571" w:rsidP="00072A1F">
            <w:pPr>
              <w:spacing w:before="120"/>
              <w:rPr>
                <w:rFonts w:eastAsia="Times New Roman" w:cs="Arial"/>
                <w:b/>
                <w:i/>
                <w:lang w:eastAsia="de-DE"/>
              </w:rPr>
            </w:pPr>
          </w:p>
          <w:p w:rsidR="00A07375" w:rsidRPr="00A07375" w:rsidRDefault="00A07375" w:rsidP="00B34A30">
            <w:pPr>
              <w:spacing w:before="120"/>
              <w:jc w:val="right"/>
              <w:rPr>
                <w:rFonts w:eastAsia="Times New Roman" w:cs="Arial"/>
                <w:lang w:eastAsia="de-DE"/>
              </w:rPr>
            </w:pPr>
            <w:r w:rsidRPr="00A07375">
              <w:rPr>
                <w:rFonts w:eastAsia="Times New Roman" w:cs="Arial"/>
                <w:lang w:eastAsia="de-DE"/>
              </w:rPr>
              <w:t xml:space="preserve">ca. </w:t>
            </w:r>
            <w:r w:rsidR="006B01B1">
              <w:rPr>
                <w:rFonts w:eastAsia="Times New Roman" w:cs="Arial"/>
                <w:lang w:eastAsia="de-DE"/>
              </w:rPr>
              <w:t>3</w:t>
            </w:r>
            <w:r w:rsidRPr="00A07375">
              <w:rPr>
                <w:rFonts w:eastAsia="Times New Roman" w:cs="Arial"/>
                <w:lang w:eastAsia="de-DE"/>
              </w:rPr>
              <w:t xml:space="preserve"> U</w:t>
            </w:r>
            <w:r w:rsidR="003668C7">
              <w:rPr>
                <w:rFonts w:eastAsia="Times New Roman" w:cs="Arial"/>
                <w:lang w:eastAsia="de-DE"/>
              </w:rPr>
              <w:t>s</w:t>
            </w:r>
            <w:r w:rsidRPr="00A07375">
              <w:rPr>
                <w:rFonts w:eastAsia="Times New Roman" w:cs="Arial"/>
                <w:lang w:eastAsia="de-DE"/>
              </w:rPr>
              <w:t>td.</w:t>
            </w:r>
          </w:p>
        </w:tc>
        <w:tc>
          <w:tcPr>
            <w:tcW w:w="1482" w:type="pct"/>
            <w:tcBorders>
              <w:top w:val="single" w:sz="4" w:space="0" w:color="auto"/>
              <w:bottom w:val="single" w:sz="4" w:space="0" w:color="auto"/>
            </w:tcBorders>
            <w:shd w:val="clear" w:color="auto" w:fill="auto"/>
          </w:tcPr>
          <w:p w:rsidR="0074114A" w:rsidRDefault="0074114A" w:rsidP="004F2A39">
            <w:pPr>
              <w:spacing w:before="120" w:after="60"/>
              <w:rPr>
                <w:rFonts w:cs="Arial"/>
              </w:rPr>
            </w:pPr>
            <w:r w:rsidRPr="0074114A">
              <w:rPr>
                <w:rFonts w:cs="Arial"/>
              </w:rPr>
              <w:t>ein heimisches Ökosystem hin</w:t>
            </w:r>
            <w:r>
              <w:rPr>
                <w:rFonts w:cs="Arial"/>
              </w:rPr>
              <w:softHyphen/>
            </w:r>
            <w:r w:rsidRPr="0074114A">
              <w:rPr>
                <w:rFonts w:cs="Arial"/>
              </w:rPr>
              <w:t>sichtlich seiner Struktur unter</w:t>
            </w:r>
            <w:r>
              <w:rPr>
                <w:rFonts w:cs="Arial"/>
              </w:rPr>
              <w:softHyphen/>
            </w:r>
            <w:r w:rsidRPr="0074114A">
              <w:rPr>
                <w:rFonts w:cs="Arial"/>
              </w:rPr>
              <w:t xml:space="preserve">suchen </w:t>
            </w:r>
            <w:r w:rsidRPr="00DF44BB">
              <w:rPr>
                <w:rFonts w:cs="Arial"/>
                <w:color w:val="BFBFBF" w:themeColor="background1" w:themeShade="BF"/>
              </w:rPr>
              <w:t xml:space="preserve">und dort vorkommende Taxa bestimmen </w:t>
            </w:r>
            <w:r w:rsidR="004E6596">
              <w:rPr>
                <w:rFonts w:cs="Arial"/>
              </w:rPr>
              <w:t>(E2, E4).</w:t>
            </w:r>
          </w:p>
          <w:p w:rsidR="004E6596" w:rsidRPr="0074114A" w:rsidRDefault="004E6596" w:rsidP="004F2A39">
            <w:pPr>
              <w:spacing w:before="120" w:after="60"/>
              <w:rPr>
                <w:rFonts w:cs="Arial"/>
              </w:rPr>
            </w:pPr>
          </w:p>
          <w:p w:rsidR="004867BF" w:rsidRDefault="0014586B" w:rsidP="00072A1F">
            <w:pPr>
              <w:spacing w:before="120" w:after="60"/>
              <w:rPr>
                <w:rFonts w:cs="Arial"/>
              </w:rPr>
            </w:pPr>
            <w:r w:rsidRPr="00845CEE">
              <w:rPr>
                <w:rFonts w:cs="Arial"/>
              </w:rPr>
              <w:t xml:space="preserve">abiotische Faktoren in einem heimischen Ökosystem messen </w:t>
            </w:r>
            <w:r w:rsidRPr="00FA4A4A">
              <w:rPr>
                <w:rFonts w:cs="Arial"/>
                <w:color w:val="BFBFBF" w:themeColor="background1" w:themeShade="BF"/>
              </w:rPr>
              <w:t xml:space="preserve">und mit dem Vorkommen von Arten in Beziehung setzen </w:t>
            </w:r>
            <w:r w:rsidRPr="00845CEE">
              <w:rPr>
                <w:rFonts w:cs="Arial"/>
              </w:rPr>
              <w:t>(E1, E4, E5)</w:t>
            </w:r>
            <w:r w:rsidR="004E6596">
              <w:rPr>
                <w:rFonts w:cs="Arial"/>
              </w:rPr>
              <w:t>.</w:t>
            </w:r>
          </w:p>
          <w:p w:rsidR="004E6596" w:rsidRDefault="004E6596" w:rsidP="00072A1F">
            <w:pPr>
              <w:spacing w:before="120" w:after="60"/>
              <w:rPr>
                <w:rFonts w:cs="Arial"/>
              </w:rPr>
            </w:pPr>
          </w:p>
          <w:p w:rsidR="00FA4A4A" w:rsidRPr="00FA4A4A" w:rsidRDefault="00FA4A4A" w:rsidP="00072A1F">
            <w:pPr>
              <w:spacing w:before="120" w:after="60"/>
              <w:rPr>
                <w:rFonts w:cs="Arial"/>
              </w:rPr>
            </w:pPr>
            <w:r w:rsidRPr="0074114A">
              <w:rPr>
                <w:rFonts w:cs="Arial"/>
              </w:rPr>
              <w:t>an einem heimischen Ökosystem Biotop und Biozönose beschrei</w:t>
            </w:r>
            <w:r>
              <w:rPr>
                <w:rFonts w:cs="Arial"/>
              </w:rPr>
              <w:softHyphen/>
            </w:r>
            <w:r w:rsidRPr="0074114A">
              <w:rPr>
                <w:rFonts w:cs="Arial"/>
              </w:rPr>
              <w:t>ben sowie die räumliche Glie</w:t>
            </w:r>
            <w:r>
              <w:rPr>
                <w:rFonts w:cs="Arial"/>
              </w:rPr>
              <w:softHyphen/>
            </w:r>
            <w:r w:rsidRPr="0074114A">
              <w:rPr>
                <w:rFonts w:cs="Arial"/>
              </w:rPr>
              <w:t xml:space="preserve">derung </w:t>
            </w:r>
            <w:r w:rsidRPr="001A5F14">
              <w:rPr>
                <w:rFonts w:cs="Arial"/>
                <w:color w:val="A6A6A6" w:themeColor="background1" w:themeShade="A6"/>
              </w:rPr>
              <w:t>und Verän</w:t>
            </w:r>
            <w:r w:rsidRPr="001A5F14">
              <w:rPr>
                <w:rFonts w:cs="Arial"/>
                <w:color w:val="A6A6A6" w:themeColor="background1" w:themeShade="A6"/>
              </w:rPr>
              <w:softHyphen/>
              <w:t xml:space="preserve">derungen im Jahresverlauf </w:t>
            </w:r>
            <w:r w:rsidRPr="0074114A">
              <w:rPr>
                <w:rFonts w:cs="Arial"/>
              </w:rPr>
              <w:t>erläutern (UF1, UF3, K1)</w:t>
            </w:r>
            <w:r w:rsidR="004E6596">
              <w:rPr>
                <w:rFonts w:cs="Arial"/>
              </w:rPr>
              <w:t>.</w:t>
            </w:r>
          </w:p>
        </w:tc>
        <w:tc>
          <w:tcPr>
            <w:tcW w:w="2428" w:type="pct"/>
            <w:tcBorders>
              <w:top w:val="single" w:sz="4" w:space="0" w:color="auto"/>
              <w:bottom w:val="single" w:sz="4" w:space="0" w:color="auto"/>
            </w:tcBorders>
            <w:shd w:val="clear" w:color="auto" w:fill="auto"/>
          </w:tcPr>
          <w:p w:rsidR="006B01B1" w:rsidRDefault="006B01B1" w:rsidP="004867BF">
            <w:pPr>
              <w:spacing w:before="120"/>
              <w:rPr>
                <w:rFonts w:eastAsia="Times New Roman" w:cs="Arial"/>
                <w:lang w:eastAsia="de-DE"/>
              </w:rPr>
            </w:pPr>
            <w:r>
              <w:rPr>
                <w:rFonts w:eastAsia="Times New Roman" w:cs="Arial"/>
                <w:lang w:eastAsia="de-DE"/>
              </w:rPr>
              <w:t>Planung der Untersuchung:</w:t>
            </w:r>
          </w:p>
          <w:p w:rsidR="006B01B1" w:rsidRDefault="006B01B1" w:rsidP="006B01B1">
            <w:pPr>
              <w:spacing w:before="60"/>
              <w:ind w:left="142" w:hanging="142"/>
              <w:rPr>
                <w:rFonts w:eastAsia="Times New Roman" w:cs="Arial"/>
                <w:lang w:eastAsia="de-DE"/>
              </w:rPr>
            </w:pPr>
            <w:r>
              <w:rPr>
                <w:rFonts w:eastAsia="Times New Roman" w:cs="Arial"/>
                <w:lang w:eastAsia="de-DE"/>
              </w:rPr>
              <w:t>- Sammeln von Kriterien zum Vergleich verschiedener Standorte im selben Biotop (z. B. Waldrand, Kernwald, Lichtung oder Fichten</w:t>
            </w:r>
            <w:r>
              <w:rPr>
                <w:rFonts w:eastAsia="Times New Roman" w:cs="Arial"/>
                <w:lang w:eastAsia="de-DE"/>
              </w:rPr>
              <w:softHyphen/>
              <w:t xml:space="preserve">monokultur, Naturverjüngung, Mischwald; zum Vergleich Wiese), </w:t>
            </w:r>
          </w:p>
          <w:p w:rsidR="006B01B1" w:rsidRDefault="004575A3" w:rsidP="006B01B1">
            <w:pPr>
              <w:spacing w:before="60"/>
              <w:ind w:left="142" w:hanging="142"/>
              <w:rPr>
                <w:rFonts w:eastAsia="Times New Roman" w:cs="Arial"/>
                <w:lang w:eastAsia="de-DE"/>
              </w:rPr>
            </w:pPr>
            <w:r>
              <w:rPr>
                <w:rFonts w:eastAsia="Times New Roman" w:cs="Arial"/>
                <w:lang w:eastAsia="de-DE"/>
              </w:rPr>
              <w:t>- Ergänzung</w:t>
            </w:r>
            <w:r w:rsidR="006B01B1">
              <w:rPr>
                <w:rFonts w:eastAsia="Times New Roman" w:cs="Arial"/>
                <w:lang w:eastAsia="de-DE"/>
              </w:rPr>
              <w:t xml:space="preserve"> </w:t>
            </w:r>
            <w:r w:rsidR="0014586B">
              <w:rPr>
                <w:rFonts w:eastAsia="Times New Roman" w:cs="Arial"/>
                <w:lang w:eastAsia="de-DE"/>
              </w:rPr>
              <w:t xml:space="preserve">nach Bedarf </w:t>
            </w:r>
            <w:r w:rsidR="006B01B1">
              <w:rPr>
                <w:rFonts w:eastAsia="Times New Roman" w:cs="Arial"/>
                <w:lang w:eastAsia="de-DE"/>
              </w:rPr>
              <w:t>(z. B. Baum/Strauch/Kraut</w:t>
            </w:r>
            <w:r w:rsidR="006B01B1">
              <w:rPr>
                <w:rFonts w:eastAsia="Times New Roman" w:cs="Arial"/>
                <w:lang w:eastAsia="de-DE"/>
              </w:rPr>
              <w:softHyphen/>
              <w:t>schicht in Bezug auf Deckung schätzen, Lichtintensität, Lufttemperatur, Luftfeuchte, Windgeschwindigkeit messen)</w:t>
            </w:r>
          </w:p>
          <w:p w:rsidR="006B01B1" w:rsidRDefault="006B01B1" w:rsidP="006B01B1">
            <w:pPr>
              <w:spacing w:before="60"/>
              <w:ind w:left="142" w:hanging="142"/>
              <w:rPr>
                <w:rFonts w:eastAsia="Times New Roman" w:cs="Arial"/>
                <w:lang w:eastAsia="de-DE"/>
              </w:rPr>
            </w:pPr>
            <w:r>
              <w:rPr>
                <w:rFonts w:eastAsia="Times New Roman" w:cs="Arial"/>
                <w:lang w:eastAsia="de-DE"/>
              </w:rPr>
              <w:t xml:space="preserve">- </w:t>
            </w:r>
            <w:r w:rsidR="004575A3">
              <w:rPr>
                <w:rFonts w:eastAsia="Times New Roman" w:cs="Arial"/>
                <w:lang w:eastAsia="de-DE"/>
              </w:rPr>
              <w:t xml:space="preserve">Fokus auf </w:t>
            </w:r>
            <w:r w:rsidR="0014586B">
              <w:rPr>
                <w:rFonts w:eastAsia="Times New Roman" w:cs="Arial"/>
                <w:lang w:eastAsia="de-DE"/>
              </w:rPr>
              <w:t>zwei abiotische Faktoren (z. B. Lichtintensität und Temperatur) sowie Struktur des Lebensraums</w:t>
            </w:r>
          </w:p>
          <w:p w:rsidR="00521B72" w:rsidRDefault="0014586B" w:rsidP="00DB6FE7">
            <w:pPr>
              <w:spacing w:before="60"/>
              <w:ind w:left="142" w:hanging="142"/>
              <w:rPr>
                <w:rFonts w:eastAsia="Times New Roman" w:cs="Arial"/>
                <w:lang w:eastAsia="de-DE"/>
              </w:rPr>
            </w:pPr>
            <w:r>
              <w:rPr>
                <w:rFonts w:eastAsia="Times New Roman" w:cs="Arial"/>
                <w:lang w:eastAsia="de-DE"/>
              </w:rPr>
              <w:t xml:space="preserve">- Vorbereitung der Messung: </w:t>
            </w:r>
            <w:r w:rsidR="00A41762">
              <w:rPr>
                <w:rFonts w:eastAsia="Times New Roman" w:cs="Arial"/>
                <w:lang w:eastAsia="de-DE"/>
              </w:rPr>
              <w:t xml:space="preserve">Messverfahren und </w:t>
            </w:r>
            <w:r>
              <w:rPr>
                <w:rFonts w:eastAsia="Times New Roman" w:cs="Arial"/>
                <w:lang w:eastAsia="de-DE"/>
              </w:rPr>
              <w:t>Bedingungen für die Vergleichbarkeit der Messwerte erarbeiten</w:t>
            </w:r>
            <w:r w:rsidR="00A41762">
              <w:rPr>
                <w:rFonts w:eastAsia="Times New Roman" w:cs="Arial"/>
                <w:lang w:eastAsia="de-DE"/>
              </w:rPr>
              <w:t xml:space="preserve"> (z. B. mehrfache Messung, Lichtintensität in Bezug zu nicht beschatteter Fläche (</w:t>
            </w:r>
            <w:r w:rsidR="00D15240">
              <w:rPr>
                <w:rFonts w:eastAsia="Times New Roman" w:cs="Arial"/>
                <w:lang w:eastAsia="de-DE"/>
              </w:rPr>
              <w:t xml:space="preserve">Grünland, </w:t>
            </w:r>
            <w:r w:rsidR="004E6596">
              <w:rPr>
                <w:rFonts w:eastAsia="Times New Roman" w:cs="Arial"/>
                <w:lang w:eastAsia="de-DE"/>
              </w:rPr>
              <w:t>Parkplatz)</w:t>
            </w:r>
          </w:p>
          <w:p w:rsidR="00DB6FE7" w:rsidRDefault="00DB6FE7" w:rsidP="00DB6FE7">
            <w:pPr>
              <w:spacing w:before="60"/>
              <w:ind w:left="142" w:hanging="142"/>
              <w:rPr>
                <w:rFonts w:eastAsia="Times New Roman" w:cs="Arial"/>
                <w:lang w:eastAsia="de-DE"/>
              </w:rPr>
            </w:pPr>
          </w:p>
          <w:p w:rsidR="004867BF" w:rsidRDefault="006B01B1" w:rsidP="004867BF">
            <w:pPr>
              <w:spacing w:before="120"/>
              <w:rPr>
                <w:rFonts w:eastAsia="Times New Roman" w:cs="Arial"/>
                <w:lang w:eastAsia="de-DE"/>
              </w:rPr>
            </w:pPr>
            <w:r w:rsidRPr="00B34A30">
              <w:rPr>
                <w:rFonts w:eastAsia="Times New Roman" w:cs="Arial"/>
                <w:lang w:eastAsia="de-DE"/>
              </w:rPr>
              <w:t>Unterrichtsgang:</w:t>
            </w:r>
            <w:r>
              <w:rPr>
                <w:rFonts w:eastAsia="Times New Roman" w:cs="Arial"/>
                <w:lang w:eastAsia="de-DE"/>
              </w:rPr>
              <w:t xml:space="preserve"> </w:t>
            </w:r>
            <w:r w:rsidR="00B34A30">
              <w:rPr>
                <w:rFonts w:eastAsia="Times New Roman" w:cs="Arial"/>
                <w:lang w:eastAsia="de-DE"/>
              </w:rPr>
              <w:br/>
            </w:r>
            <w:r w:rsidR="00D15240">
              <w:rPr>
                <w:rFonts w:eastAsia="Times New Roman" w:cs="Arial"/>
                <w:lang w:eastAsia="de-DE"/>
              </w:rPr>
              <w:t xml:space="preserve">Die </w:t>
            </w:r>
            <w:r w:rsidR="004867BF">
              <w:rPr>
                <w:rFonts w:eastAsia="Times New Roman" w:cs="Arial"/>
                <w:lang w:eastAsia="de-DE"/>
              </w:rPr>
              <w:t>S</w:t>
            </w:r>
            <w:r w:rsidR="00D15240">
              <w:rPr>
                <w:rFonts w:eastAsia="Times New Roman" w:cs="Arial"/>
                <w:lang w:eastAsia="de-DE"/>
              </w:rPr>
              <w:t>chülerinnen und Schüler</w:t>
            </w:r>
            <w:r w:rsidR="004867BF">
              <w:rPr>
                <w:rFonts w:eastAsia="Times New Roman" w:cs="Arial"/>
                <w:lang w:eastAsia="de-DE"/>
              </w:rPr>
              <w:t xml:space="preserve"> </w:t>
            </w:r>
            <w:r>
              <w:rPr>
                <w:rFonts w:eastAsia="Times New Roman" w:cs="Arial"/>
                <w:lang w:eastAsia="de-DE"/>
              </w:rPr>
              <w:t xml:space="preserve">untersuchen </w:t>
            </w:r>
            <w:r w:rsidR="001A5F14">
              <w:rPr>
                <w:rFonts w:eastAsia="Times New Roman" w:cs="Arial"/>
                <w:lang w:eastAsia="de-DE"/>
              </w:rPr>
              <w:t>die abiotischen Faktoren und die Struktur.</w:t>
            </w:r>
          </w:p>
          <w:p w:rsidR="004867BF" w:rsidRDefault="004867BF" w:rsidP="004F2A39">
            <w:pPr>
              <w:spacing w:before="60"/>
              <w:ind w:left="142" w:hanging="142"/>
              <w:rPr>
                <w:rFonts w:eastAsia="Times New Roman" w:cs="Arial"/>
                <w:lang w:eastAsia="de-DE"/>
              </w:rPr>
            </w:pPr>
            <w:r>
              <w:rPr>
                <w:rFonts w:eastAsia="Times New Roman" w:cs="Arial"/>
                <w:lang w:eastAsia="de-DE"/>
              </w:rPr>
              <w:t>- Beobachtung</w:t>
            </w:r>
            <w:r w:rsidR="0014586B">
              <w:rPr>
                <w:rFonts w:eastAsia="Times New Roman" w:cs="Arial"/>
                <w:lang w:eastAsia="de-DE"/>
              </w:rPr>
              <w:t xml:space="preserve"> und </w:t>
            </w:r>
            <w:r w:rsidR="009428E9">
              <w:rPr>
                <w:rFonts w:eastAsia="Times New Roman" w:cs="Arial"/>
                <w:lang w:eastAsia="de-DE"/>
              </w:rPr>
              <w:t>Messung</w:t>
            </w:r>
            <w:r w:rsidR="00D15240">
              <w:rPr>
                <w:rFonts w:eastAsia="Times New Roman" w:cs="Arial"/>
                <w:lang w:eastAsia="de-DE"/>
              </w:rPr>
              <w:t xml:space="preserve"> in arbeitsteiliger Gruppenarbeit</w:t>
            </w:r>
          </w:p>
          <w:p w:rsidR="004867BF" w:rsidRDefault="004867BF" w:rsidP="004F2A39">
            <w:pPr>
              <w:spacing w:before="60"/>
              <w:ind w:left="142" w:hanging="142"/>
              <w:rPr>
                <w:rFonts w:eastAsia="Times New Roman" w:cs="Arial"/>
                <w:lang w:eastAsia="de-DE"/>
              </w:rPr>
            </w:pPr>
            <w:r>
              <w:rPr>
                <w:rFonts w:eastAsia="Times New Roman" w:cs="Arial"/>
                <w:lang w:eastAsia="de-DE"/>
              </w:rPr>
              <w:t xml:space="preserve">- </w:t>
            </w:r>
            <w:r w:rsidR="0074114A">
              <w:rPr>
                <w:rFonts w:eastAsia="Times New Roman" w:cs="Arial"/>
                <w:lang w:eastAsia="de-DE"/>
              </w:rPr>
              <w:t xml:space="preserve">Präsentation an den </w:t>
            </w:r>
            <w:r>
              <w:rPr>
                <w:rFonts w:eastAsia="Times New Roman" w:cs="Arial"/>
                <w:lang w:eastAsia="de-DE"/>
              </w:rPr>
              <w:t xml:space="preserve">Stationen </w:t>
            </w:r>
            <w:r w:rsidR="0074114A">
              <w:rPr>
                <w:rFonts w:eastAsia="Times New Roman" w:cs="Arial"/>
                <w:lang w:eastAsia="de-DE"/>
              </w:rPr>
              <w:t>(</w:t>
            </w:r>
            <w:r>
              <w:rPr>
                <w:rFonts w:eastAsia="Times New Roman" w:cs="Arial"/>
                <w:lang w:eastAsia="de-DE"/>
              </w:rPr>
              <w:t xml:space="preserve">Messwerte </w:t>
            </w:r>
            <w:r w:rsidR="000335B0">
              <w:rPr>
                <w:rFonts w:eastAsia="Times New Roman" w:cs="Arial"/>
                <w:lang w:eastAsia="de-DE"/>
              </w:rPr>
              <w:t xml:space="preserve">z. B. auf </w:t>
            </w:r>
            <w:r w:rsidR="000F2A62">
              <w:rPr>
                <w:rFonts w:eastAsia="Times New Roman" w:cs="Arial"/>
                <w:lang w:eastAsia="de-DE"/>
              </w:rPr>
              <w:t xml:space="preserve">laminiertem A3-Papier </w:t>
            </w:r>
            <w:r>
              <w:rPr>
                <w:rFonts w:eastAsia="Times New Roman" w:cs="Arial"/>
                <w:lang w:eastAsia="de-DE"/>
              </w:rPr>
              <w:t>notieren)</w:t>
            </w:r>
          </w:p>
          <w:p w:rsidR="000335B0" w:rsidRDefault="000335B0" w:rsidP="004F2A39">
            <w:pPr>
              <w:spacing w:before="60"/>
              <w:ind w:left="142" w:hanging="142"/>
              <w:rPr>
                <w:rFonts w:eastAsia="Times New Roman" w:cs="Arial"/>
                <w:lang w:eastAsia="de-DE"/>
              </w:rPr>
            </w:pPr>
            <w:r>
              <w:rPr>
                <w:rFonts w:eastAsia="Times New Roman" w:cs="Arial"/>
                <w:lang w:eastAsia="de-DE"/>
              </w:rPr>
              <w:t>- Bei der Auswertung</w:t>
            </w:r>
            <w:r w:rsidR="00A41762">
              <w:rPr>
                <w:rFonts w:eastAsia="Times New Roman" w:cs="Arial"/>
                <w:lang w:eastAsia="de-DE"/>
              </w:rPr>
              <w:t xml:space="preserve"> </w:t>
            </w:r>
            <w:r w:rsidR="004575A3">
              <w:rPr>
                <w:rFonts w:eastAsia="Times New Roman" w:cs="Arial"/>
                <w:lang w:eastAsia="de-DE"/>
              </w:rPr>
              <w:t xml:space="preserve">Problematisierung der </w:t>
            </w:r>
            <w:r w:rsidR="00A41762">
              <w:rPr>
                <w:rFonts w:eastAsia="Times New Roman" w:cs="Arial"/>
                <w:lang w:eastAsia="de-DE"/>
              </w:rPr>
              <w:t>Aussagekraft</w:t>
            </w:r>
            <w:r w:rsidR="000F2A62">
              <w:rPr>
                <w:rFonts w:eastAsia="Times New Roman" w:cs="Arial"/>
                <w:lang w:eastAsia="de-DE"/>
              </w:rPr>
              <w:t xml:space="preserve"> der Messwerte </w:t>
            </w:r>
            <w:r w:rsidR="00A41762">
              <w:rPr>
                <w:rFonts w:eastAsia="Times New Roman" w:cs="Arial"/>
                <w:lang w:eastAsia="de-DE"/>
              </w:rPr>
              <w:t>(z. B. Stichprobenzahl, versch. Zeitpunkte, Messverfahren, Problem der Genauigkeit im Freien)</w:t>
            </w:r>
          </w:p>
          <w:p w:rsidR="00474A93" w:rsidRDefault="0074114A" w:rsidP="00474A93">
            <w:pPr>
              <w:spacing w:before="60"/>
              <w:ind w:left="142" w:hanging="142"/>
              <w:rPr>
                <w:rFonts w:eastAsia="Times New Roman" w:cs="Arial"/>
                <w:lang w:eastAsia="de-DE"/>
              </w:rPr>
            </w:pPr>
            <w:r>
              <w:rPr>
                <w:rFonts w:eastAsia="Times New Roman" w:cs="Arial"/>
                <w:lang w:eastAsia="de-DE"/>
              </w:rPr>
              <w:lastRenderedPageBreak/>
              <w:t xml:space="preserve">- </w:t>
            </w:r>
            <w:r w:rsidR="0014586B">
              <w:rPr>
                <w:rFonts w:eastAsia="Times New Roman" w:cs="Arial"/>
                <w:lang w:eastAsia="de-DE"/>
              </w:rPr>
              <w:t>Fotografieren von wiedererkennbaren Standorten z</w:t>
            </w:r>
            <w:r>
              <w:rPr>
                <w:rFonts w:eastAsia="Times New Roman" w:cs="Arial"/>
                <w:lang w:eastAsia="de-DE"/>
              </w:rPr>
              <w:t xml:space="preserve">ur Dokumentation der Veränderungen im Jahresverlauf </w:t>
            </w:r>
            <w:r w:rsidR="008E4F83">
              <w:rPr>
                <w:rFonts w:eastAsia="Times New Roman" w:cs="Arial"/>
                <w:lang w:eastAsia="de-DE"/>
              </w:rPr>
              <w:t>(</w:t>
            </w:r>
            <w:r w:rsidR="00DF44BB">
              <w:rPr>
                <w:rFonts w:eastAsia="Times New Roman" w:cs="Arial"/>
                <w:lang w:eastAsia="de-DE"/>
              </w:rPr>
              <w:t>Nutzung später</w:t>
            </w:r>
            <w:r w:rsidR="008E4F83">
              <w:rPr>
                <w:rFonts w:eastAsia="Times New Roman" w:cs="Arial"/>
                <w:lang w:eastAsia="de-DE"/>
              </w:rPr>
              <w:t>)</w:t>
            </w:r>
            <w:r w:rsidR="000F2A62">
              <w:rPr>
                <w:rFonts w:eastAsia="Times New Roman" w:cs="Arial"/>
                <w:lang w:eastAsia="de-DE"/>
              </w:rPr>
              <w:br/>
            </w:r>
          </w:p>
          <w:p w:rsidR="0014586B" w:rsidRPr="00474A93" w:rsidRDefault="004867BF" w:rsidP="00474A93">
            <w:pPr>
              <w:spacing w:before="60"/>
              <w:ind w:left="142" w:hanging="142"/>
              <w:rPr>
                <w:rFonts w:eastAsia="Times New Roman" w:cs="Arial"/>
                <w:lang w:eastAsia="de-DE"/>
              </w:rPr>
            </w:pPr>
            <w:r w:rsidRPr="003E01D8">
              <w:rPr>
                <w:rFonts w:eastAsia="Times New Roman" w:cs="Arial"/>
                <w:i/>
                <w:lang w:eastAsia="de-DE"/>
              </w:rPr>
              <w:t xml:space="preserve">Kernaussage: </w:t>
            </w:r>
          </w:p>
          <w:p w:rsidR="00B34A30" w:rsidRDefault="003668C7" w:rsidP="0014586B">
            <w:pPr>
              <w:rPr>
                <w:rFonts w:eastAsia="Times New Roman" w:cs="Arial"/>
                <w:i/>
                <w:lang w:eastAsia="de-DE"/>
              </w:rPr>
            </w:pPr>
            <w:r>
              <w:rPr>
                <w:rFonts w:eastAsia="Times New Roman" w:cs="Arial"/>
                <w:i/>
                <w:lang w:eastAsia="de-DE"/>
              </w:rPr>
              <w:t>Naturräumliche Voraussetzungen und u</w:t>
            </w:r>
            <w:r w:rsidR="00933C5D">
              <w:rPr>
                <w:rFonts w:eastAsia="Times New Roman" w:cs="Arial"/>
                <w:i/>
                <w:lang w:eastAsia="de-DE"/>
              </w:rPr>
              <w:t>nterschiedliche Besiedlung erzeug</w:t>
            </w:r>
            <w:r>
              <w:rPr>
                <w:rFonts w:eastAsia="Times New Roman" w:cs="Arial"/>
                <w:i/>
                <w:lang w:eastAsia="de-DE"/>
              </w:rPr>
              <w:t>en</w:t>
            </w:r>
            <w:r w:rsidR="00933C5D">
              <w:rPr>
                <w:rFonts w:eastAsia="Times New Roman" w:cs="Arial"/>
                <w:i/>
                <w:lang w:eastAsia="de-DE"/>
              </w:rPr>
              <w:t xml:space="preserve"> unterschiedliche Lebensbedingungen. Diese lassen sich über die Grundstruktur </w:t>
            </w:r>
            <w:r w:rsidR="00FA4A4A">
              <w:rPr>
                <w:rFonts w:eastAsia="Times New Roman" w:cs="Arial"/>
                <w:i/>
                <w:lang w:eastAsia="de-DE"/>
              </w:rPr>
              <w:t>(</w:t>
            </w:r>
            <w:r w:rsidR="00D15240">
              <w:rPr>
                <w:rFonts w:eastAsia="Times New Roman" w:cs="Arial"/>
                <w:i/>
                <w:lang w:eastAsia="de-DE"/>
              </w:rPr>
              <w:t xml:space="preserve">z. B. </w:t>
            </w:r>
            <w:r w:rsidR="00B34A30">
              <w:rPr>
                <w:rFonts w:eastAsia="Times New Roman" w:cs="Arial"/>
                <w:i/>
                <w:lang w:eastAsia="de-DE"/>
              </w:rPr>
              <w:t>Relief,</w:t>
            </w:r>
            <w:r>
              <w:rPr>
                <w:rFonts w:eastAsia="Times New Roman" w:cs="Arial"/>
                <w:i/>
                <w:lang w:eastAsia="de-DE"/>
              </w:rPr>
              <w:t xml:space="preserve"> </w:t>
            </w:r>
            <w:r w:rsidR="00FA4A4A">
              <w:rPr>
                <w:rFonts w:eastAsia="Times New Roman" w:cs="Arial"/>
                <w:i/>
                <w:lang w:eastAsia="de-DE"/>
              </w:rPr>
              <w:t xml:space="preserve">Hallenwald, Dickicht, Lichtung) </w:t>
            </w:r>
            <w:r w:rsidR="00933C5D">
              <w:rPr>
                <w:rFonts w:eastAsia="Times New Roman" w:cs="Arial"/>
                <w:i/>
                <w:lang w:eastAsia="de-DE"/>
              </w:rPr>
              <w:t xml:space="preserve">und abiotische Faktoren </w:t>
            </w:r>
            <w:r w:rsidR="00FA4A4A">
              <w:rPr>
                <w:rFonts w:eastAsia="Times New Roman" w:cs="Arial"/>
                <w:i/>
                <w:lang w:eastAsia="de-DE"/>
              </w:rPr>
              <w:t xml:space="preserve">(z. B. </w:t>
            </w:r>
            <w:r w:rsidR="00B34A30">
              <w:rPr>
                <w:rFonts w:eastAsia="Times New Roman" w:cs="Arial"/>
                <w:i/>
                <w:lang w:eastAsia="de-DE"/>
              </w:rPr>
              <w:t xml:space="preserve">Niederschlagsmenge, </w:t>
            </w:r>
            <w:r w:rsidR="00FA4A4A">
              <w:rPr>
                <w:rFonts w:eastAsia="Times New Roman" w:cs="Arial"/>
                <w:i/>
                <w:lang w:eastAsia="de-DE"/>
              </w:rPr>
              <w:t xml:space="preserve">Waldbinnenklima) </w:t>
            </w:r>
            <w:r w:rsidR="00933C5D">
              <w:rPr>
                <w:rFonts w:eastAsia="Times New Roman" w:cs="Arial"/>
                <w:i/>
                <w:lang w:eastAsia="de-DE"/>
              </w:rPr>
              <w:t>beschreiben.</w:t>
            </w:r>
            <w:r w:rsidR="00FA4A4A">
              <w:rPr>
                <w:rFonts w:eastAsia="Times New Roman" w:cs="Arial"/>
                <w:i/>
                <w:lang w:eastAsia="de-DE"/>
              </w:rPr>
              <w:t xml:space="preserve"> </w:t>
            </w:r>
          </w:p>
          <w:p w:rsidR="004E6596" w:rsidRPr="000F2A62" w:rsidRDefault="004867BF" w:rsidP="0014586B">
            <w:pPr>
              <w:rPr>
                <w:rFonts w:eastAsia="Times New Roman" w:cs="Arial"/>
                <w:i/>
                <w:lang w:eastAsia="de-DE"/>
              </w:rPr>
            </w:pPr>
            <w:r>
              <w:rPr>
                <w:rFonts w:eastAsia="Times New Roman" w:cs="Arial"/>
                <w:i/>
                <w:lang w:eastAsia="de-DE"/>
              </w:rPr>
              <w:t xml:space="preserve">Die Grenzen </w:t>
            </w:r>
            <w:r w:rsidR="00FA4A4A">
              <w:rPr>
                <w:rFonts w:eastAsia="Times New Roman" w:cs="Arial"/>
                <w:i/>
                <w:lang w:eastAsia="de-DE"/>
              </w:rPr>
              <w:t xml:space="preserve">von Biotop und Teilbiotopen </w:t>
            </w:r>
            <w:r>
              <w:rPr>
                <w:rFonts w:eastAsia="Times New Roman" w:cs="Arial"/>
                <w:i/>
                <w:lang w:eastAsia="de-DE"/>
              </w:rPr>
              <w:t xml:space="preserve">sind nicht immer klar zu ziehen und für Lebewesen </w:t>
            </w:r>
            <w:r w:rsidR="009428E9">
              <w:rPr>
                <w:rFonts w:eastAsia="Times New Roman" w:cs="Arial"/>
                <w:i/>
                <w:lang w:eastAsia="de-DE"/>
              </w:rPr>
              <w:t xml:space="preserve">meist </w:t>
            </w:r>
            <w:r>
              <w:rPr>
                <w:rFonts w:eastAsia="Times New Roman" w:cs="Arial"/>
                <w:i/>
                <w:lang w:eastAsia="de-DE"/>
              </w:rPr>
              <w:t>durchlässig.</w:t>
            </w:r>
          </w:p>
        </w:tc>
      </w:tr>
      <w:tr w:rsidR="008E4F83" w:rsidRPr="000947E2" w:rsidTr="000F2A62">
        <w:trPr>
          <w:trHeight w:val="690"/>
        </w:trPr>
        <w:tc>
          <w:tcPr>
            <w:tcW w:w="1089" w:type="pct"/>
            <w:tcBorders>
              <w:top w:val="single" w:sz="4" w:space="0" w:color="auto"/>
              <w:bottom w:val="single" w:sz="4" w:space="0" w:color="auto"/>
            </w:tcBorders>
            <w:shd w:val="clear" w:color="auto" w:fill="auto"/>
          </w:tcPr>
          <w:p w:rsidR="00A07375" w:rsidRDefault="00A07375" w:rsidP="00072A1F">
            <w:pPr>
              <w:spacing w:before="120"/>
              <w:rPr>
                <w:rFonts w:eastAsia="Times New Roman" w:cs="Arial"/>
                <w:b/>
                <w:i/>
                <w:lang w:eastAsia="de-DE"/>
              </w:rPr>
            </w:pPr>
            <w:r>
              <w:rPr>
                <w:rFonts w:eastAsia="Times New Roman" w:cs="Arial"/>
                <w:b/>
                <w:i/>
                <w:lang w:eastAsia="de-DE"/>
              </w:rPr>
              <w:lastRenderedPageBreak/>
              <w:t>Welche Arten finden sich in verschiedenen Teil</w:t>
            </w:r>
            <w:r>
              <w:rPr>
                <w:rFonts w:eastAsia="Times New Roman" w:cs="Arial"/>
                <w:b/>
                <w:i/>
                <w:lang w:eastAsia="de-DE"/>
              </w:rPr>
              <w:softHyphen/>
              <w:t>bio</w:t>
            </w:r>
            <w:r>
              <w:rPr>
                <w:rFonts w:eastAsia="Times New Roman" w:cs="Arial"/>
                <w:b/>
                <w:i/>
                <w:lang w:eastAsia="de-DE"/>
              </w:rPr>
              <w:softHyphen/>
            </w:r>
            <w:r w:rsidR="00907C81">
              <w:rPr>
                <w:rFonts w:eastAsia="Times New Roman" w:cs="Arial"/>
                <w:b/>
                <w:i/>
                <w:lang w:eastAsia="de-DE"/>
              </w:rPr>
              <w:t>-</w:t>
            </w:r>
            <w:r w:rsidR="00907C81">
              <w:rPr>
                <w:rFonts w:eastAsia="Times New Roman" w:cs="Arial"/>
                <w:b/>
                <w:i/>
                <w:lang w:eastAsia="de-DE"/>
              </w:rPr>
              <w:br/>
            </w:r>
            <w:r>
              <w:rPr>
                <w:rFonts w:eastAsia="Times New Roman" w:cs="Arial"/>
                <w:b/>
                <w:i/>
                <w:lang w:eastAsia="de-DE"/>
              </w:rPr>
              <w:t>to</w:t>
            </w:r>
            <w:r>
              <w:rPr>
                <w:rFonts w:eastAsia="Times New Roman" w:cs="Arial"/>
                <w:b/>
                <w:i/>
                <w:lang w:eastAsia="de-DE"/>
              </w:rPr>
              <w:softHyphen/>
              <w:t>pen?</w:t>
            </w:r>
          </w:p>
          <w:p w:rsidR="00A07375" w:rsidRDefault="00A07375" w:rsidP="00A07375">
            <w:pPr>
              <w:pStyle w:val="Kommentartext"/>
            </w:pPr>
          </w:p>
          <w:p w:rsidR="00E66E9B" w:rsidRDefault="00E66E9B" w:rsidP="00E66E9B">
            <w:pPr>
              <w:spacing w:before="120"/>
            </w:pPr>
            <w:r w:rsidRPr="00764C09">
              <w:t xml:space="preserve">charakteristische Arten und ihre Angepasstheiten an den Lebensraum, </w:t>
            </w:r>
          </w:p>
          <w:p w:rsidR="00E66E9B" w:rsidRDefault="00E66E9B" w:rsidP="00E66E9B">
            <w:pPr>
              <w:spacing w:before="120"/>
            </w:pPr>
            <w:r w:rsidRPr="00764C09">
              <w:t>Artenkenntni</w:t>
            </w:r>
            <w:r>
              <w:t>s</w:t>
            </w:r>
          </w:p>
          <w:p w:rsidR="003668C7" w:rsidRDefault="003668C7" w:rsidP="00A07375">
            <w:pPr>
              <w:pStyle w:val="Kommentartext"/>
            </w:pPr>
          </w:p>
          <w:p w:rsidR="00A07375" w:rsidRDefault="00A07375" w:rsidP="00A07375">
            <w:pPr>
              <w:pStyle w:val="Kommentartext"/>
            </w:pPr>
          </w:p>
          <w:p w:rsidR="008E4F83" w:rsidRDefault="00A07375" w:rsidP="00907C81">
            <w:pPr>
              <w:pStyle w:val="Kommentartext"/>
              <w:jc w:val="right"/>
              <w:rPr>
                <w:rFonts w:eastAsia="Times New Roman" w:cs="Arial"/>
                <w:b/>
                <w:i/>
                <w:lang w:eastAsia="de-DE"/>
              </w:rPr>
            </w:pPr>
            <w:r w:rsidRPr="003668C7">
              <w:rPr>
                <w:sz w:val="22"/>
              </w:rPr>
              <w:t xml:space="preserve">ca. </w:t>
            </w:r>
            <w:r w:rsidR="006B01B1" w:rsidRPr="003668C7">
              <w:rPr>
                <w:sz w:val="22"/>
              </w:rPr>
              <w:t>4</w:t>
            </w:r>
            <w:r w:rsidRPr="003668C7">
              <w:rPr>
                <w:sz w:val="22"/>
              </w:rPr>
              <w:t xml:space="preserve"> Ustd.</w:t>
            </w:r>
          </w:p>
        </w:tc>
        <w:tc>
          <w:tcPr>
            <w:tcW w:w="1482" w:type="pct"/>
            <w:tcBorders>
              <w:top w:val="single" w:sz="4" w:space="0" w:color="auto"/>
              <w:bottom w:val="single" w:sz="4" w:space="0" w:color="auto"/>
            </w:tcBorders>
            <w:shd w:val="clear" w:color="auto" w:fill="auto"/>
          </w:tcPr>
          <w:p w:rsidR="008E4F83" w:rsidRDefault="008E4F83" w:rsidP="004F2A39">
            <w:pPr>
              <w:spacing w:before="120" w:after="60"/>
              <w:rPr>
                <w:rFonts w:cs="Arial"/>
              </w:rPr>
            </w:pPr>
            <w:r w:rsidRPr="008E4F83">
              <w:rPr>
                <w:rFonts w:cs="Arial"/>
                <w:color w:val="A6A6A6" w:themeColor="background1" w:themeShade="A6"/>
              </w:rPr>
              <w:t>ein heimisches Ökosystem hin</w:t>
            </w:r>
            <w:r w:rsidRPr="008E4F83">
              <w:rPr>
                <w:rFonts w:cs="Arial"/>
                <w:color w:val="A6A6A6" w:themeColor="background1" w:themeShade="A6"/>
              </w:rPr>
              <w:softHyphen/>
              <w:t>sichtlich seiner Struktur unter</w:t>
            </w:r>
            <w:r w:rsidRPr="008E4F83">
              <w:rPr>
                <w:rFonts w:cs="Arial"/>
                <w:color w:val="A6A6A6" w:themeColor="background1" w:themeShade="A6"/>
              </w:rPr>
              <w:softHyphen/>
              <w:t xml:space="preserve">suchen und </w:t>
            </w:r>
            <w:r w:rsidRPr="0074114A">
              <w:rPr>
                <w:rFonts w:cs="Arial"/>
              </w:rPr>
              <w:t>dort vorkommende Taxa bestimmen (E2, E4)</w:t>
            </w:r>
            <w:r w:rsidR="00907C81">
              <w:rPr>
                <w:rFonts w:cs="Arial"/>
              </w:rPr>
              <w:t>.</w:t>
            </w:r>
          </w:p>
          <w:p w:rsidR="00907C81" w:rsidRDefault="00907C81" w:rsidP="004F2A39">
            <w:pPr>
              <w:spacing w:before="120" w:after="60"/>
              <w:rPr>
                <w:rFonts w:cs="Arial"/>
              </w:rPr>
            </w:pPr>
          </w:p>
          <w:p w:rsidR="006B01B1" w:rsidRPr="008E4F83" w:rsidRDefault="006B01B1" w:rsidP="004F2A39">
            <w:pPr>
              <w:spacing w:before="120" w:after="60"/>
              <w:rPr>
                <w:rFonts w:cs="Arial"/>
              </w:rPr>
            </w:pPr>
            <w:r w:rsidRPr="00B87B38">
              <w:rPr>
                <w:rFonts w:cs="Arial"/>
              </w:rPr>
              <w:t xml:space="preserve">abiotische Faktoren </w:t>
            </w:r>
            <w:r w:rsidRPr="00D15240">
              <w:rPr>
                <w:rFonts w:cs="Arial"/>
                <w:color w:val="BFBFBF" w:themeColor="background1" w:themeShade="BF"/>
              </w:rPr>
              <w:t xml:space="preserve">in einem heimischen Ökosystem messen </w:t>
            </w:r>
            <w:r w:rsidRPr="00B87B38">
              <w:rPr>
                <w:rFonts w:cs="Arial"/>
                <w:color w:val="BFBFBF" w:themeColor="background1" w:themeShade="BF"/>
              </w:rPr>
              <w:t xml:space="preserve">und </w:t>
            </w:r>
            <w:r w:rsidRPr="00845CEE">
              <w:rPr>
                <w:rFonts w:cs="Arial"/>
              </w:rPr>
              <w:t>mit dem Vorkommen von Arten i</w:t>
            </w:r>
            <w:r w:rsidR="00907C81">
              <w:rPr>
                <w:rFonts w:cs="Arial"/>
              </w:rPr>
              <w:t>n Beziehung setzen (E1, E4, E5).</w:t>
            </w:r>
          </w:p>
        </w:tc>
        <w:tc>
          <w:tcPr>
            <w:tcW w:w="2428" w:type="pct"/>
            <w:tcBorders>
              <w:top w:val="single" w:sz="4" w:space="0" w:color="auto"/>
              <w:bottom w:val="single" w:sz="4" w:space="0" w:color="auto"/>
            </w:tcBorders>
            <w:shd w:val="clear" w:color="auto" w:fill="auto"/>
          </w:tcPr>
          <w:p w:rsidR="008E4F83" w:rsidRDefault="00FA4A4A" w:rsidP="004867BF">
            <w:pPr>
              <w:spacing w:before="120"/>
              <w:rPr>
                <w:rFonts w:eastAsia="Times New Roman" w:cs="Arial"/>
                <w:lang w:eastAsia="de-DE"/>
              </w:rPr>
            </w:pPr>
            <w:r w:rsidRPr="004E6596">
              <w:rPr>
                <w:rFonts w:eastAsia="Times New Roman" w:cs="Arial"/>
                <w:lang w:eastAsia="de-DE"/>
              </w:rPr>
              <w:t>Unterrichtsgang:</w:t>
            </w:r>
            <w:r>
              <w:rPr>
                <w:rFonts w:eastAsia="Times New Roman" w:cs="Arial"/>
                <w:lang w:eastAsia="de-DE"/>
              </w:rPr>
              <w:t xml:space="preserve"> </w:t>
            </w:r>
            <w:r w:rsidR="004E6596">
              <w:rPr>
                <w:rFonts w:eastAsia="Times New Roman" w:cs="Arial"/>
                <w:lang w:eastAsia="de-DE"/>
              </w:rPr>
              <w:br/>
            </w:r>
            <w:r w:rsidR="00D15240">
              <w:rPr>
                <w:rFonts w:eastAsia="Times New Roman" w:cs="Arial"/>
                <w:lang w:eastAsia="de-DE"/>
              </w:rPr>
              <w:t>Die Schülerinnen und Schüler</w:t>
            </w:r>
            <w:r w:rsidR="008E4F83">
              <w:rPr>
                <w:rFonts w:eastAsia="Times New Roman" w:cs="Arial"/>
                <w:lang w:eastAsia="de-DE"/>
              </w:rPr>
              <w:t xml:space="preserve"> bestimmen die in </w:t>
            </w:r>
            <w:r>
              <w:rPr>
                <w:rFonts w:eastAsia="Times New Roman" w:cs="Arial"/>
                <w:lang w:eastAsia="de-DE"/>
              </w:rPr>
              <w:t xml:space="preserve">den unterschiedlichen Teilbiotopen </w:t>
            </w:r>
            <w:r w:rsidR="008E4F83">
              <w:rPr>
                <w:rFonts w:eastAsia="Times New Roman" w:cs="Arial"/>
                <w:lang w:eastAsia="de-DE"/>
              </w:rPr>
              <w:t>häufig vorkommenden Pflanzen.</w:t>
            </w:r>
          </w:p>
          <w:p w:rsidR="005A3D2B" w:rsidRDefault="000F2A62" w:rsidP="004867BF">
            <w:pPr>
              <w:spacing w:before="120"/>
              <w:rPr>
                <w:rFonts w:eastAsia="Times New Roman" w:cs="Arial"/>
                <w:lang w:eastAsia="de-DE"/>
              </w:rPr>
            </w:pPr>
            <w:r>
              <w:rPr>
                <w:rFonts w:eastAsia="Times New Roman" w:cs="Arial"/>
                <w:lang w:eastAsia="de-DE"/>
              </w:rPr>
              <w:t>Dokumentation mithilfe von</w:t>
            </w:r>
            <w:r w:rsidR="00AB1FE3">
              <w:rPr>
                <w:rFonts w:eastAsia="Times New Roman" w:cs="Arial"/>
                <w:lang w:eastAsia="de-DE"/>
              </w:rPr>
              <w:t xml:space="preserve"> Fot</w:t>
            </w:r>
            <w:r>
              <w:rPr>
                <w:rFonts w:eastAsia="Times New Roman" w:cs="Arial"/>
                <w:lang w:eastAsia="de-DE"/>
              </w:rPr>
              <w:t>os</w:t>
            </w:r>
          </w:p>
          <w:p w:rsidR="00AC7571" w:rsidRDefault="00B87B38" w:rsidP="004867BF">
            <w:pPr>
              <w:spacing w:before="120"/>
              <w:rPr>
                <w:rFonts w:eastAsia="Times New Roman" w:cs="Arial"/>
                <w:lang w:eastAsia="de-DE"/>
              </w:rPr>
            </w:pPr>
            <w:r>
              <w:rPr>
                <w:rFonts w:eastAsia="Times New Roman" w:cs="Arial"/>
                <w:lang w:eastAsia="de-DE"/>
              </w:rPr>
              <w:t>Erarbeitung der Korrelation von Pflanzen</w:t>
            </w:r>
            <w:r w:rsidR="00521B72">
              <w:rPr>
                <w:rFonts w:eastAsia="Times New Roman" w:cs="Arial"/>
                <w:lang w:eastAsia="de-DE"/>
              </w:rPr>
              <w:t>vorkommen und Beleuchtungsstärke</w:t>
            </w:r>
          </w:p>
          <w:p w:rsidR="00FA4A4A" w:rsidRDefault="00FA4A4A" w:rsidP="004867BF">
            <w:pPr>
              <w:spacing w:before="120"/>
              <w:rPr>
                <w:rFonts w:eastAsia="Times New Roman" w:cs="Arial"/>
                <w:i/>
                <w:lang w:eastAsia="de-DE"/>
              </w:rPr>
            </w:pPr>
            <w:r>
              <w:rPr>
                <w:rFonts w:eastAsia="Times New Roman" w:cs="Arial"/>
                <w:i/>
                <w:lang w:eastAsia="de-DE"/>
              </w:rPr>
              <w:t xml:space="preserve">Kernaussage: </w:t>
            </w:r>
          </w:p>
          <w:p w:rsidR="00AC7571" w:rsidRPr="00AC7571" w:rsidRDefault="00B87B38" w:rsidP="00B87B38">
            <w:pPr>
              <w:rPr>
                <w:rFonts w:eastAsia="Times New Roman" w:cs="Arial"/>
                <w:i/>
                <w:lang w:eastAsia="de-DE"/>
              </w:rPr>
            </w:pPr>
            <w:r>
              <w:rPr>
                <w:rFonts w:eastAsia="Times New Roman" w:cs="Arial"/>
                <w:i/>
                <w:lang w:eastAsia="de-DE"/>
              </w:rPr>
              <w:t xml:space="preserve">Es </w:t>
            </w:r>
            <w:r w:rsidR="00623FE0">
              <w:rPr>
                <w:rFonts w:eastAsia="Times New Roman" w:cs="Arial"/>
                <w:i/>
                <w:lang w:eastAsia="de-DE"/>
              </w:rPr>
              <w:t xml:space="preserve">lässt sich </w:t>
            </w:r>
            <w:r>
              <w:rPr>
                <w:rFonts w:eastAsia="Times New Roman" w:cs="Arial"/>
                <w:i/>
                <w:lang w:eastAsia="de-DE"/>
              </w:rPr>
              <w:t>beobachte</w:t>
            </w:r>
            <w:r w:rsidR="00623FE0">
              <w:rPr>
                <w:rFonts w:eastAsia="Times New Roman" w:cs="Arial"/>
                <w:i/>
                <w:lang w:eastAsia="de-DE"/>
              </w:rPr>
              <w:t>n</w:t>
            </w:r>
            <w:r>
              <w:rPr>
                <w:rFonts w:eastAsia="Times New Roman" w:cs="Arial"/>
                <w:i/>
                <w:lang w:eastAsia="de-DE"/>
              </w:rPr>
              <w:t>, dass d</w:t>
            </w:r>
            <w:r w:rsidR="00FA4A4A">
              <w:rPr>
                <w:rFonts w:eastAsia="Times New Roman" w:cs="Arial"/>
                <w:i/>
                <w:lang w:eastAsia="de-DE"/>
              </w:rPr>
              <w:t xml:space="preserve">ie unterschiedlichen abiotischen Faktoren mit einer unterschiedlichen </w:t>
            </w:r>
            <w:r w:rsidR="00A41762">
              <w:rPr>
                <w:rFonts w:eastAsia="Times New Roman" w:cs="Arial"/>
                <w:i/>
                <w:lang w:eastAsia="de-DE"/>
              </w:rPr>
              <w:t>Vegetation</w:t>
            </w:r>
            <w:r>
              <w:rPr>
                <w:rFonts w:eastAsia="Times New Roman" w:cs="Arial"/>
                <w:i/>
                <w:lang w:eastAsia="de-DE"/>
              </w:rPr>
              <w:t xml:space="preserve"> korrelieren</w:t>
            </w:r>
            <w:r w:rsidR="00A41762">
              <w:rPr>
                <w:rFonts w:eastAsia="Times New Roman" w:cs="Arial"/>
                <w:i/>
                <w:lang w:eastAsia="de-DE"/>
              </w:rPr>
              <w:t xml:space="preserve">. </w:t>
            </w:r>
            <w:r>
              <w:rPr>
                <w:rFonts w:eastAsia="Times New Roman" w:cs="Arial"/>
                <w:i/>
                <w:lang w:eastAsia="de-DE"/>
              </w:rPr>
              <w:t>D</w:t>
            </w:r>
            <w:r w:rsidR="00A41762">
              <w:rPr>
                <w:rFonts w:eastAsia="Times New Roman" w:cs="Arial"/>
                <w:i/>
                <w:lang w:eastAsia="de-DE"/>
              </w:rPr>
              <w:t xml:space="preserve">ie gemessenen Unterschiede </w:t>
            </w:r>
            <w:r>
              <w:rPr>
                <w:rFonts w:eastAsia="Times New Roman" w:cs="Arial"/>
                <w:i/>
                <w:lang w:eastAsia="de-DE"/>
              </w:rPr>
              <w:t xml:space="preserve">in der Stärke des abiotischen Faktors sind dafür möglicherweise </w:t>
            </w:r>
            <w:r w:rsidR="00A41762">
              <w:rPr>
                <w:rFonts w:eastAsia="Times New Roman" w:cs="Arial"/>
                <w:i/>
                <w:lang w:eastAsia="de-DE"/>
              </w:rPr>
              <w:t xml:space="preserve">ursächlich. </w:t>
            </w:r>
            <w:r>
              <w:rPr>
                <w:rFonts w:eastAsia="Times New Roman" w:cs="Arial"/>
                <w:i/>
                <w:lang w:eastAsia="de-DE"/>
              </w:rPr>
              <w:t xml:space="preserve">Diese Hypothese kann nur </w:t>
            </w:r>
            <w:r w:rsidR="00A41762">
              <w:rPr>
                <w:rFonts w:eastAsia="Times New Roman" w:cs="Arial"/>
                <w:i/>
                <w:lang w:eastAsia="de-DE"/>
              </w:rPr>
              <w:t xml:space="preserve">durch eine Vielzahl </w:t>
            </w:r>
            <w:r>
              <w:rPr>
                <w:rFonts w:eastAsia="Times New Roman" w:cs="Arial"/>
                <w:i/>
                <w:lang w:eastAsia="de-DE"/>
              </w:rPr>
              <w:t>weiterer Untersuchungen erhärtet werden</w:t>
            </w:r>
            <w:r w:rsidR="00A41762">
              <w:rPr>
                <w:rFonts w:eastAsia="Times New Roman" w:cs="Arial"/>
                <w:i/>
                <w:lang w:eastAsia="de-DE"/>
              </w:rPr>
              <w:t>.</w:t>
            </w:r>
          </w:p>
        </w:tc>
      </w:tr>
      <w:tr w:rsidR="00671081" w:rsidRPr="000947E2" w:rsidTr="000F2A62">
        <w:trPr>
          <w:trHeight w:val="690"/>
        </w:trPr>
        <w:tc>
          <w:tcPr>
            <w:tcW w:w="1089" w:type="pct"/>
            <w:tcBorders>
              <w:top w:val="single" w:sz="4" w:space="0" w:color="auto"/>
              <w:bottom w:val="single" w:sz="4" w:space="0" w:color="auto"/>
            </w:tcBorders>
            <w:shd w:val="clear" w:color="auto" w:fill="auto"/>
          </w:tcPr>
          <w:p w:rsidR="00671081" w:rsidRDefault="0074114A" w:rsidP="00072A1F">
            <w:pPr>
              <w:spacing w:before="120"/>
              <w:rPr>
                <w:rFonts w:eastAsia="Times New Roman" w:cs="Arial"/>
                <w:b/>
                <w:i/>
                <w:lang w:eastAsia="de-DE"/>
              </w:rPr>
            </w:pPr>
            <w:r>
              <w:rPr>
                <w:rFonts w:eastAsia="Times New Roman" w:cs="Arial"/>
                <w:b/>
                <w:i/>
                <w:lang w:eastAsia="de-DE"/>
              </w:rPr>
              <w:t xml:space="preserve">Wie </w:t>
            </w:r>
            <w:r w:rsidR="004813FA">
              <w:rPr>
                <w:rFonts w:eastAsia="Times New Roman" w:cs="Arial"/>
                <w:b/>
                <w:i/>
                <w:lang w:eastAsia="de-DE"/>
              </w:rPr>
              <w:t>beeinflussen abiotische Faktoren das Vorkommen von Arten</w:t>
            </w:r>
            <w:r>
              <w:rPr>
                <w:rFonts w:eastAsia="Times New Roman" w:cs="Arial"/>
                <w:b/>
                <w:i/>
                <w:lang w:eastAsia="de-DE"/>
              </w:rPr>
              <w:t>?</w:t>
            </w:r>
          </w:p>
          <w:p w:rsidR="009428E9" w:rsidRDefault="009428E9" w:rsidP="009428E9">
            <w:pPr>
              <w:spacing w:before="120"/>
            </w:pPr>
            <w:r w:rsidRPr="00764C09">
              <w:t xml:space="preserve">charakteristische Arten und ihre Angepasstheiten an den Lebensraum, </w:t>
            </w:r>
          </w:p>
          <w:p w:rsidR="00E66E9B" w:rsidRDefault="00E66E9B" w:rsidP="00E66E9B">
            <w:pPr>
              <w:spacing w:before="120"/>
            </w:pPr>
            <w:r>
              <w:t>biotische Wechselwirkungen</w:t>
            </w:r>
            <w:r w:rsidRPr="00764C09">
              <w:t xml:space="preserve"> </w:t>
            </w:r>
          </w:p>
          <w:p w:rsidR="009428E9" w:rsidRDefault="009428E9" w:rsidP="00E66E9B">
            <w:pPr>
              <w:spacing w:before="120"/>
            </w:pPr>
            <w:r w:rsidRPr="00764C09">
              <w:lastRenderedPageBreak/>
              <w:t>Artenkenntni</w:t>
            </w:r>
            <w:r>
              <w:t>s</w:t>
            </w:r>
          </w:p>
          <w:p w:rsidR="00A07375" w:rsidRDefault="00A07375" w:rsidP="00A07375">
            <w:pPr>
              <w:pStyle w:val="Kommentartext"/>
            </w:pPr>
          </w:p>
          <w:p w:rsidR="003668C7" w:rsidRDefault="003668C7" w:rsidP="00A07375">
            <w:pPr>
              <w:pStyle w:val="Kommentartext"/>
            </w:pPr>
          </w:p>
          <w:p w:rsidR="003668C7" w:rsidRDefault="003668C7" w:rsidP="00A07375">
            <w:pPr>
              <w:pStyle w:val="Kommentartext"/>
            </w:pPr>
          </w:p>
          <w:p w:rsidR="009428E9" w:rsidRDefault="00A07375" w:rsidP="00907C81">
            <w:pPr>
              <w:pStyle w:val="Kommentartext"/>
              <w:jc w:val="right"/>
              <w:rPr>
                <w:rFonts w:eastAsia="Times New Roman" w:cs="Arial"/>
                <w:b/>
                <w:i/>
                <w:lang w:eastAsia="de-DE"/>
              </w:rPr>
            </w:pPr>
            <w:r w:rsidRPr="003668C7">
              <w:rPr>
                <w:sz w:val="22"/>
              </w:rPr>
              <w:t xml:space="preserve">ca. </w:t>
            </w:r>
            <w:r w:rsidR="004813FA" w:rsidRPr="003668C7">
              <w:rPr>
                <w:sz w:val="22"/>
              </w:rPr>
              <w:t>2</w:t>
            </w:r>
            <w:r w:rsidRPr="003668C7">
              <w:rPr>
                <w:sz w:val="22"/>
              </w:rPr>
              <w:t xml:space="preserve"> Ustd.</w:t>
            </w:r>
          </w:p>
        </w:tc>
        <w:tc>
          <w:tcPr>
            <w:tcW w:w="1482" w:type="pct"/>
            <w:tcBorders>
              <w:top w:val="single" w:sz="4" w:space="0" w:color="auto"/>
              <w:bottom w:val="single" w:sz="4" w:space="0" w:color="auto"/>
            </w:tcBorders>
            <w:shd w:val="clear" w:color="auto" w:fill="auto"/>
          </w:tcPr>
          <w:p w:rsidR="00671081" w:rsidRPr="009428E9" w:rsidRDefault="00845CEE" w:rsidP="004F2A39">
            <w:pPr>
              <w:spacing w:before="120" w:after="60"/>
              <w:rPr>
                <w:rFonts w:cs="Arial"/>
              </w:rPr>
            </w:pPr>
            <w:r w:rsidRPr="00845CEE">
              <w:rPr>
                <w:rFonts w:cs="Arial"/>
              </w:rPr>
              <w:lastRenderedPageBreak/>
              <w:t>die Koexistenz von verschie</w:t>
            </w:r>
            <w:r>
              <w:rPr>
                <w:rFonts w:cs="Arial"/>
              </w:rPr>
              <w:softHyphen/>
            </w:r>
            <w:r w:rsidRPr="00845CEE">
              <w:rPr>
                <w:rFonts w:cs="Arial"/>
              </w:rPr>
              <w:t>de</w:t>
            </w:r>
            <w:r>
              <w:rPr>
                <w:rFonts w:cs="Arial"/>
              </w:rPr>
              <w:softHyphen/>
            </w:r>
            <w:r w:rsidRPr="00845CEE">
              <w:rPr>
                <w:rFonts w:cs="Arial"/>
              </w:rPr>
              <w:t>nen Arten mit ihren unterschied</w:t>
            </w:r>
            <w:r>
              <w:rPr>
                <w:rFonts w:cs="Arial"/>
              </w:rPr>
              <w:softHyphen/>
            </w:r>
            <w:r w:rsidRPr="00845CEE">
              <w:rPr>
                <w:rFonts w:cs="Arial"/>
              </w:rPr>
              <w:t>lichen Ansprüchen an</w:t>
            </w:r>
            <w:r w:rsidR="009A0166">
              <w:rPr>
                <w:rFonts w:cs="Arial"/>
              </w:rPr>
              <w:t xml:space="preserve"> die Umwelt erklären (UF2, UF4).</w:t>
            </w:r>
          </w:p>
        </w:tc>
        <w:tc>
          <w:tcPr>
            <w:tcW w:w="2428" w:type="pct"/>
            <w:tcBorders>
              <w:top w:val="single" w:sz="4" w:space="0" w:color="auto"/>
              <w:bottom w:val="single" w:sz="4" w:space="0" w:color="auto"/>
            </w:tcBorders>
            <w:shd w:val="clear" w:color="auto" w:fill="auto"/>
          </w:tcPr>
          <w:p w:rsidR="004813FA" w:rsidRDefault="00845CEE" w:rsidP="00671081">
            <w:pPr>
              <w:spacing w:before="120"/>
              <w:rPr>
                <w:rFonts w:eastAsia="Times New Roman" w:cs="Arial"/>
                <w:lang w:eastAsia="de-DE"/>
              </w:rPr>
            </w:pPr>
            <w:r>
              <w:rPr>
                <w:rFonts w:eastAsia="Times New Roman" w:cs="Arial"/>
                <w:lang w:eastAsia="de-DE"/>
              </w:rPr>
              <w:t xml:space="preserve">Problematisierung: </w:t>
            </w:r>
          </w:p>
          <w:p w:rsidR="004813FA" w:rsidRDefault="004813FA" w:rsidP="00117D65">
            <w:pPr>
              <w:spacing w:before="60"/>
              <w:ind w:left="170" w:hanging="170"/>
              <w:rPr>
                <w:rFonts w:eastAsia="Times New Roman" w:cs="Arial"/>
                <w:lang w:eastAsia="de-DE"/>
              </w:rPr>
            </w:pPr>
            <w:r>
              <w:rPr>
                <w:rFonts w:eastAsia="Times New Roman" w:cs="Arial"/>
                <w:lang w:eastAsia="de-DE"/>
              </w:rPr>
              <w:t xml:space="preserve">- </w:t>
            </w:r>
            <w:r w:rsidR="00845CEE">
              <w:rPr>
                <w:rFonts w:eastAsia="Times New Roman" w:cs="Arial"/>
                <w:lang w:eastAsia="de-DE"/>
              </w:rPr>
              <w:t xml:space="preserve">unterschiedliche Lebewesen an verschiedenen </w:t>
            </w:r>
            <w:r>
              <w:rPr>
                <w:rFonts w:eastAsia="Times New Roman" w:cs="Arial"/>
                <w:lang w:eastAsia="de-DE"/>
              </w:rPr>
              <w:t xml:space="preserve">Standorten </w:t>
            </w:r>
            <w:r w:rsidR="00623FE0">
              <w:rPr>
                <w:rFonts w:eastAsia="Times New Roman" w:cs="Arial"/>
                <w:lang w:eastAsia="de-DE"/>
              </w:rPr>
              <w:br/>
            </w:r>
            <w:r>
              <w:rPr>
                <w:rFonts w:eastAsia="Times New Roman" w:cs="Arial"/>
                <w:lang w:eastAsia="de-DE"/>
              </w:rPr>
              <w:t>(</w:t>
            </w:r>
            <w:r w:rsidR="00623FE0">
              <w:rPr>
                <w:rFonts w:eastAsia="Times New Roman" w:cs="Arial"/>
                <w:lang w:eastAsia="de-DE"/>
              </w:rPr>
              <w:t xml:space="preserve">z. B. </w:t>
            </w:r>
            <w:r>
              <w:rPr>
                <w:rFonts w:eastAsia="Times New Roman" w:cs="Arial"/>
                <w:lang w:eastAsia="de-DE"/>
              </w:rPr>
              <w:t>Sauerklee im Schatten – Weidenröschen auf Lichtungen)</w:t>
            </w:r>
          </w:p>
          <w:p w:rsidR="00A41762" w:rsidRDefault="004813FA" w:rsidP="00E66E9B">
            <w:pPr>
              <w:spacing w:before="60"/>
              <w:ind w:left="170" w:hanging="170"/>
              <w:rPr>
                <w:rFonts w:eastAsia="Times New Roman" w:cs="Arial"/>
                <w:lang w:eastAsia="de-DE"/>
              </w:rPr>
            </w:pPr>
            <w:r>
              <w:rPr>
                <w:rFonts w:eastAsia="Times New Roman" w:cs="Arial"/>
                <w:lang w:eastAsia="de-DE"/>
              </w:rPr>
              <w:t xml:space="preserve">- </w:t>
            </w:r>
            <w:r w:rsidR="00A41762">
              <w:rPr>
                <w:rFonts w:eastAsia="Times New Roman" w:cs="Arial"/>
                <w:lang w:eastAsia="de-DE"/>
              </w:rPr>
              <w:t xml:space="preserve">unterschiedliche Lebewesen </w:t>
            </w:r>
            <w:r>
              <w:rPr>
                <w:rFonts w:eastAsia="Times New Roman" w:cs="Arial"/>
                <w:lang w:eastAsia="de-DE"/>
              </w:rPr>
              <w:t xml:space="preserve">am selben Standort </w:t>
            </w:r>
            <w:r w:rsidR="00623FE0">
              <w:rPr>
                <w:rFonts w:eastAsia="Times New Roman" w:cs="Arial"/>
                <w:lang w:eastAsia="de-DE"/>
              </w:rPr>
              <w:br/>
            </w:r>
            <w:r>
              <w:rPr>
                <w:rFonts w:eastAsia="Times New Roman" w:cs="Arial"/>
                <w:lang w:eastAsia="de-DE"/>
              </w:rPr>
              <w:t>(z. B. Sauerklee und Fichten)</w:t>
            </w:r>
            <w:r w:rsidR="000F2A62">
              <w:rPr>
                <w:rFonts w:eastAsia="Times New Roman" w:cs="Arial"/>
                <w:lang w:eastAsia="de-DE"/>
              </w:rPr>
              <w:br/>
            </w:r>
          </w:p>
          <w:p w:rsidR="00521B72" w:rsidRDefault="00521B72" w:rsidP="00E66E9B">
            <w:pPr>
              <w:spacing w:before="60"/>
              <w:ind w:left="170" w:hanging="170"/>
              <w:rPr>
                <w:rFonts w:eastAsia="Times New Roman" w:cs="Arial"/>
                <w:lang w:eastAsia="de-DE"/>
              </w:rPr>
            </w:pPr>
          </w:p>
          <w:p w:rsidR="00117D65" w:rsidRDefault="00907C81" w:rsidP="00117D65">
            <w:pPr>
              <w:spacing w:before="60"/>
              <w:rPr>
                <w:rFonts w:eastAsia="Times New Roman" w:cs="Arial"/>
                <w:lang w:eastAsia="de-DE"/>
              </w:rPr>
            </w:pPr>
            <w:r>
              <w:rPr>
                <w:rFonts w:eastAsia="Times New Roman" w:cs="Arial"/>
                <w:lang w:eastAsia="de-DE"/>
              </w:rPr>
              <w:lastRenderedPageBreak/>
              <w:t>Herausstellung</w:t>
            </w:r>
            <w:r w:rsidR="00A41762">
              <w:rPr>
                <w:rFonts w:eastAsia="Times New Roman" w:cs="Arial"/>
                <w:lang w:eastAsia="de-DE"/>
              </w:rPr>
              <w:t xml:space="preserve"> der </w:t>
            </w:r>
            <w:r w:rsidR="00671081">
              <w:rPr>
                <w:rFonts w:eastAsia="Times New Roman" w:cs="Arial"/>
                <w:lang w:eastAsia="de-DE"/>
              </w:rPr>
              <w:t>unterschiedlich</w:t>
            </w:r>
            <w:r w:rsidR="004813FA">
              <w:rPr>
                <w:rFonts w:eastAsia="Times New Roman" w:cs="Arial"/>
                <w:lang w:eastAsia="de-DE"/>
              </w:rPr>
              <w:t>en Ansprüche</w:t>
            </w:r>
            <w:r w:rsidR="00117D65">
              <w:rPr>
                <w:rFonts w:eastAsia="Times New Roman" w:cs="Arial"/>
                <w:lang w:eastAsia="de-DE"/>
              </w:rPr>
              <w:t xml:space="preserve"> und der</w:t>
            </w:r>
            <w:r w:rsidR="003668C7">
              <w:rPr>
                <w:rFonts w:eastAsia="Times New Roman" w:cs="Arial"/>
                <w:lang w:eastAsia="de-DE"/>
              </w:rPr>
              <w:t xml:space="preserve"> Konkurrenz</w:t>
            </w:r>
            <w:r w:rsidR="000F2A62">
              <w:rPr>
                <w:rFonts w:eastAsia="Times New Roman" w:cs="Arial"/>
                <w:lang w:eastAsia="de-DE"/>
              </w:rPr>
              <w:br/>
            </w:r>
            <w:r w:rsidR="003668C7">
              <w:rPr>
                <w:rFonts w:eastAsia="Times New Roman" w:cs="Arial"/>
                <w:lang w:eastAsia="de-DE"/>
              </w:rPr>
              <w:t xml:space="preserve"> </w:t>
            </w:r>
          </w:p>
          <w:p w:rsidR="00671081" w:rsidRDefault="00117D65" w:rsidP="00117D65">
            <w:pPr>
              <w:spacing w:before="60"/>
              <w:rPr>
                <w:rFonts w:eastAsia="Times New Roman" w:cs="Arial"/>
                <w:lang w:eastAsia="de-DE"/>
              </w:rPr>
            </w:pPr>
            <w:r>
              <w:rPr>
                <w:rFonts w:eastAsia="Times New Roman" w:cs="Arial"/>
                <w:lang w:eastAsia="de-DE"/>
              </w:rPr>
              <w:t>Erklär</w:t>
            </w:r>
            <w:r w:rsidR="00907C81">
              <w:rPr>
                <w:rFonts w:eastAsia="Times New Roman" w:cs="Arial"/>
                <w:lang w:eastAsia="de-DE"/>
              </w:rPr>
              <w:t xml:space="preserve">ung </w:t>
            </w:r>
            <w:r>
              <w:rPr>
                <w:rFonts w:eastAsia="Times New Roman" w:cs="Arial"/>
                <w:lang w:eastAsia="de-DE"/>
              </w:rPr>
              <w:t xml:space="preserve">des unterschiedlichen Vorkommens bzw. der </w:t>
            </w:r>
            <w:r w:rsidR="003668C7">
              <w:rPr>
                <w:rFonts w:eastAsia="Times New Roman" w:cs="Arial"/>
                <w:lang w:eastAsia="de-DE"/>
              </w:rPr>
              <w:t>Koexistenz</w:t>
            </w:r>
          </w:p>
          <w:p w:rsidR="000F2A62" w:rsidRPr="00AC7571" w:rsidRDefault="00907C81" w:rsidP="00AC7571">
            <w:pPr>
              <w:spacing w:before="60"/>
              <w:rPr>
                <w:rFonts w:eastAsia="Times New Roman" w:cs="Arial"/>
                <w:color w:val="00B050"/>
                <w:lang w:eastAsia="de-DE"/>
              </w:rPr>
            </w:pPr>
            <w:r>
              <w:rPr>
                <w:rFonts w:eastAsia="Times New Roman" w:cs="Arial"/>
                <w:lang w:eastAsia="de-DE"/>
              </w:rPr>
              <w:t>d</w:t>
            </w:r>
            <w:r w:rsidR="004813FA">
              <w:rPr>
                <w:rFonts w:eastAsia="Times New Roman" w:cs="Arial"/>
                <w:lang w:eastAsia="de-DE"/>
              </w:rPr>
              <w:t xml:space="preserve">avon ausgehend </w:t>
            </w:r>
            <w:r w:rsidR="00B87B38">
              <w:rPr>
                <w:rFonts w:eastAsia="Times New Roman" w:cs="Arial"/>
                <w:lang w:eastAsia="de-DE"/>
              </w:rPr>
              <w:t>Erläuterung des Z</w:t>
            </w:r>
            <w:r w:rsidR="00671081">
              <w:rPr>
                <w:rFonts w:eastAsia="Times New Roman" w:cs="Arial"/>
                <w:lang w:eastAsia="de-DE"/>
              </w:rPr>
              <w:t>eigerartenkonzep</w:t>
            </w:r>
            <w:r w:rsidR="00B87B38">
              <w:rPr>
                <w:rFonts w:eastAsia="Times New Roman" w:cs="Arial"/>
                <w:lang w:eastAsia="de-DE"/>
              </w:rPr>
              <w:t>ts</w:t>
            </w:r>
          </w:p>
          <w:p w:rsidR="00343A25" w:rsidRPr="00A41762" w:rsidRDefault="00343A25" w:rsidP="00343A25">
            <w:pPr>
              <w:spacing w:before="120"/>
              <w:rPr>
                <w:rFonts w:eastAsia="Times New Roman" w:cs="Arial"/>
                <w:i/>
                <w:color w:val="000000" w:themeColor="text1"/>
                <w:lang w:eastAsia="de-DE"/>
              </w:rPr>
            </w:pPr>
            <w:r w:rsidRPr="00A41762">
              <w:rPr>
                <w:rFonts w:eastAsia="Times New Roman" w:cs="Arial"/>
                <w:i/>
                <w:color w:val="000000" w:themeColor="text1"/>
                <w:lang w:eastAsia="de-DE"/>
              </w:rPr>
              <w:t>Kernaussage</w:t>
            </w:r>
            <w:r w:rsidR="000F2A62">
              <w:rPr>
                <w:rFonts w:eastAsia="Times New Roman" w:cs="Arial"/>
                <w:i/>
                <w:color w:val="000000" w:themeColor="text1"/>
                <w:lang w:eastAsia="de-DE"/>
              </w:rPr>
              <w:t>:</w:t>
            </w:r>
          </w:p>
          <w:p w:rsidR="00343A25" w:rsidRDefault="00343A25" w:rsidP="00343A25">
            <w:pPr>
              <w:rPr>
                <w:rFonts w:eastAsia="Times New Roman" w:cs="Arial"/>
                <w:i/>
                <w:color w:val="000000" w:themeColor="text1"/>
                <w:lang w:eastAsia="de-DE"/>
              </w:rPr>
            </w:pPr>
            <w:r>
              <w:rPr>
                <w:rFonts w:eastAsia="Times New Roman" w:cs="Arial"/>
                <w:i/>
                <w:color w:val="000000" w:themeColor="text1"/>
                <w:lang w:eastAsia="de-DE"/>
              </w:rPr>
              <w:t xml:space="preserve">Lebewesen konkurrieren um Ressourcen (z. B. Licht), dabei verdrängen bei ähnlichen Umweltansprüchen besser angepasste Arten die weniger gut angepassten. Wenn sich die Ansprüche unterscheiden, ist eine Koexistenz am selben Standort möglich. </w:t>
            </w:r>
          </w:p>
          <w:p w:rsidR="00BC6D1E" w:rsidRPr="00521B72" w:rsidRDefault="00343A25" w:rsidP="00343A25">
            <w:pPr>
              <w:rPr>
                <w:rFonts w:eastAsia="Times New Roman" w:cs="Arial"/>
                <w:i/>
                <w:color w:val="000000" w:themeColor="text1"/>
                <w:lang w:eastAsia="de-DE"/>
              </w:rPr>
            </w:pPr>
            <w:r>
              <w:rPr>
                <w:rFonts w:eastAsia="Times New Roman" w:cs="Arial"/>
                <w:i/>
                <w:color w:val="000000" w:themeColor="text1"/>
                <w:lang w:eastAsia="de-DE"/>
              </w:rPr>
              <w:t>Umgekehrt kann man dadurch von der Besiedlung auf die vorherrschenden Umweltfaktoren schließen (z. B. Lichtpflanzen, Schattenpflanzen).</w:t>
            </w:r>
          </w:p>
        </w:tc>
      </w:tr>
      <w:tr w:rsidR="00541629" w:rsidRPr="000947E2" w:rsidTr="000F2A62">
        <w:trPr>
          <w:trHeight w:val="690"/>
        </w:trPr>
        <w:tc>
          <w:tcPr>
            <w:tcW w:w="1089" w:type="pct"/>
            <w:tcBorders>
              <w:top w:val="single" w:sz="4" w:space="0" w:color="auto"/>
              <w:bottom w:val="single" w:sz="4" w:space="0" w:color="auto"/>
            </w:tcBorders>
            <w:shd w:val="clear" w:color="auto" w:fill="auto"/>
          </w:tcPr>
          <w:p w:rsidR="008A45BF" w:rsidRPr="008A45BF" w:rsidRDefault="008A45BF" w:rsidP="00541629">
            <w:pPr>
              <w:pStyle w:val="Kommentartext"/>
              <w:rPr>
                <w:rFonts w:eastAsia="Times New Roman" w:cs="Arial"/>
                <w:b/>
                <w:i/>
                <w:sz w:val="22"/>
                <w:szCs w:val="22"/>
                <w:lang w:eastAsia="de-DE"/>
              </w:rPr>
            </w:pPr>
            <w:r w:rsidRPr="008A45BF">
              <w:rPr>
                <w:rFonts w:eastAsia="Times New Roman" w:cs="Arial"/>
                <w:b/>
                <w:i/>
                <w:sz w:val="22"/>
                <w:szCs w:val="22"/>
                <w:lang w:eastAsia="de-DE"/>
              </w:rPr>
              <w:lastRenderedPageBreak/>
              <w:t>Wie können Arten in ihrem Lebensraum geschützt werden?</w:t>
            </w:r>
          </w:p>
          <w:p w:rsidR="00E66E9B" w:rsidRDefault="00E66E9B" w:rsidP="00E66E9B">
            <w:pPr>
              <w:spacing w:before="120"/>
            </w:pPr>
            <w:r w:rsidRPr="00764C09">
              <w:t xml:space="preserve">charakteristische Arten und ihre Angepasstheiten an den Lebensraum, </w:t>
            </w:r>
          </w:p>
          <w:p w:rsidR="003668C7" w:rsidRDefault="00E66E9B" w:rsidP="00E66E9B">
            <w:pPr>
              <w:spacing w:before="120"/>
            </w:pPr>
            <w:r>
              <w:t xml:space="preserve">Biotop- und Artenschutz </w:t>
            </w:r>
          </w:p>
          <w:p w:rsidR="00E66E9B" w:rsidRDefault="00E66E9B" w:rsidP="00E66E9B">
            <w:pPr>
              <w:spacing w:before="120"/>
            </w:pPr>
          </w:p>
          <w:p w:rsidR="00541629" w:rsidRPr="00541629" w:rsidRDefault="004813FA" w:rsidP="00142E6E">
            <w:pPr>
              <w:pStyle w:val="Kommentartext"/>
              <w:jc w:val="right"/>
            </w:pPr>
            <w:r w:rsidRPr="003668C7">
              <w:rPr>
                <w:sz w:val="22"/>
              </w:rPr>
              <w:t>ca. 2</w:t>
            </w:r>
            <w:r w:rsidR="00A07375" w:rsidRPr="003668C7">
              <w:rPr>
                <w:sz w:val="22"/>
              </w:rPr>
              <w:t xml:space="preserve"> Ustd.</w:t>
            </w:r>
          </w:p>
        </w:tc>
        <w:tc>
          <w:tcPr>
            <w:tcW w:w="1482" w:type="pct"/>
            <w:tcBorders>
              <w:top w:val="single" w:sz="4" w:space="0" w:color="auto"/>
              <w:bottom w:val="single" w:sz="4" w:space="0" w:color="auto"/>
            </w:tcBorders>
            <w:shd w:val="clear" w:color="auto" w:fill="auto"/>
          </w:tcPr>
          <w:p w:rsidR="00541629" w:rsidRPr="00845CEE" w:rsidRDefault="00541629" w:rsidP="004F2A39">
            <w:pPr>
              <w:spacing w:before="120" w:after="60"/>
              <w:rPr>
                <w:rFonts w:cs="Arial"/>
              </w:rPr>
            </w:pPr>
            <w:r w:rsidRPr="00541629">
              <w:rPr>
                <w:rFonts w:cs="Arial"/>
              </w:rPr>
              <w:t>die Bedeutung des Biotopschutzes für den Artenschutz und den Erhalt der biologischen Vielfalt erläutern (B1, B4, K4)</w:t>
            </w:r>
            <w:r w:rsidR="009A0166">
              <w:rPr>
                <w:rFonts w:cs="Arial"/>
              </w:rPr>
              <w:t>.</w:t>
            </w:r>
          </w:p>
        </w:tc>
        <w:tc>
          <w:tcPr>
            <w:tcW w:w="2428" w:type="pct"/>
            <w:tcBorders>
              <w:top w:val="single" w:sz="4" w:space="0" w:color="auto"/>
              <w:bottom w:val="single" w:sz="4" w:space="0" w:color="auto"/>
            </w:tcBorders>
            <w:shd w:val="clear" w:color="auto" w:fill="auto"/>
          </w:tcPr>
          <w:p w:rsidR="00666754" w:rsidRPr="00666754" w:rsidRDefault="00E37D93" w:rsidP="00A41762">
            <w:pPr>
              <w:spacing w:before="120"/>
              <w:rPr>
                <w:rFonts w:eastAsia="Times New Roman" w:cs="Arial"/>
                <w:color w:val="000000" w:themeColor="text1"/>
                <w:lang w:eastAsia="de-DE"/>
              </w:rPr>
            </w:pPr>
            <w:r w:rsidRPr="00666754">
              <w:rPr>
                <w:rFonts w:eastAsia="Times New Roman" w:cs="Arial"/>
                <w:color w:val="000000" w:themeColor="text1"/>
                <w:lang w:eastAsia="de-DE"/>
              </w:rPr>
              <w:t>Anhand eine</w:t>
            </w:r>
            <w:r w:rsidR="00666754">
              <w:rPr>
                <w:rFonts w:eastAsia="Times New Roman" w:cs="Arial"/>
                <w:color w:val="000000" w:themeColor="text1"/>
                <w:lang w:eastAsia="de-DE"/>
              </w:rPr>
              <w:t>r</w:t>
            </w:r>
            <w:r w:rsidRPr="00666754">
              <w:rPr>
                <w:rFonts w:eastAsia="Times New Roman" w:cs="Arial"/>
                <w:color w:val="000000" w:themeColor="text1"/>
                <w:lang w:eastAsia="de-DE"/>
              </w:rPr>
              <w:t xml:space="preserve"> Artensteckbriefs mit </w:t>
            </w:r>
            <w:r w:rsidR="00666754" w:rsidRPr="00666754">
              <w:rPr>
                <w:rFonts w:eastAsia="Times New Roman" w:cs="Arial"/>
                <w:color w:val="000000" w:themeColor="text1"/>
                <w:lang w:eastAsia="de-DE"/>
              </w:rPr>
              <w:t xml:space="preserve">den </w:t>
            </w:r>
            <w:r w:rsidR="00666754">
              <w:rPr>
                <w:rFonts w:eastAsia="Times New Roman" w:cs="Arial"/>
                <w:color w:val="000000" w:themeColor="text1"/>
                <w:lang w:eastAsia="de-DE"/>
              </w:rPr>
              <w:t xml:space="preserve">Umweltansprüchen </w:t>
            </w:r>
            <w:r w:rsidR="00A07375">
              <w:rPr>
                <w:rFonts w:eastAsia="Times New Roman" w:cs="Arial"/>
                <w:color w:val="000000" w:themeColor="text1"/>
                <w:lang w:eastAsia="de-DE"/>
              </w:rPr>
              <w:t xml:space="preserve">einer Leitart oder Verantwortungsart </w:t>
            </w:r>
            <w:r w:rsidR="00343A25">
              <w:rPr>
                <w:rFonts w:eastAsia="Times New Roman" w:cs="Arial"/>
                <w:color w:val="000000" w:themeColor="text1"/>
                <w:lang w:eastAsia="de-DE"/>
              </w:rPr>
              <w:t xml:space="preserve">(z. B. </w:t>
            </w:r>
            <w:r w:rsidR="003668C7">
              <w:rPr>
                <w:rFonts w:eastAsia="Times New Roman" w:cs="Arial"/>
                <w:color w:val="000000" w:themeColor="text1"/>
                <w:lang w:eastAsia="de-DE"/>
              </w:rPr>
              <w:t xml:space="preserve">Rotmilan, </w:t>
            </w:r>
            <w:r w:rsidR="00343A25">
              <w:rPr>
                <w:rFonts w:eastAsia="Times New Roman" w:cs="Arial"/>
                <w:color w:val="000000" w:themeColor="text1"/>
                <w:lang w:eastAsia="de-DE"/>
              </w:rPr>
              <w:t xml:space="preserve">Schwarzstorch, Feuersalamander) </w:t>
            </w:r>
            <w:r w:rsidR="00666754">
              <w:rPr>
                <w:rFonts w:eastAsia="Times New Roman" w:cs="Arial"/>
                <w:color w:val="000000" w:themeColor="text1"/>
                <w:lang w:eastAsia="de-DE"/>
              </w:rPr>
              <w:t>finden die S</w:t>
            </w:r>
            <w:r w:rsidR="008A45BF">
              <w:rPr>
                <w:rFonts w:eastAsia="Times New Roman" w:cs="Arial"/>
                <w:color w:val="000000" w:themeColor="text1"/>
                <w:lang w:eastAsia="de-DE"/>
              </w:rPr>
              <w:t>chülerinnen und Schüler</w:t>
            </w:r>
            <w:r w:rsidR="00A41762">
              <w:rPr>
                <w:rFonts w:eastAsia="Times New Roman" w:cs="Arial"/>
                <w:color w:val="000000" w:themeColor="text1"/>
                <w:lang w:eastAsia="de-DE"/>
              </w:rPr>
              <w:t xml:space="preserve"> die </w:t>
            </w:r>
            <w:r w:rsidR="00666754" w:rsidRPr="00666754">
              <w:rPr>
                <w:rFonts w:eastAsia="Times New Roman" w:cs="Arial"/>
                <w:color w:val="000000" w:themeColor="text1"/>
                <w:lang w:eastAsia="de-DE"/>
              </w:rPr>
              <w:t xml:space="preserve">Umweltfaktoren, die für die Besiedlung </w:t>
            </w:r>
            <w:r w:rsidR="008A45BF">
              <w:rPr>
                <w:rFonts w:eastAsia="Times New Roman" w:cs="Arial"/>
                <w:color w:val="000000" w:themeColor="text1"/>
                <w:lang w:eastAsia="de-DE"/>
              </w:rPr>
              <w:t>durch die</w:t>
            </w:r>
            <w:r w:rsidR="00A41762">
              <w:rPr>
                <w:rFonts w:eastAsia="Times New Roman" w:cs="Arial"/>
                <w:color w:val="000000" w:themeColor="text1"/>
                <w:lang w:eastAsia="de-DE"/>
              </w:rPr>
              <w:t xml:space="preserve"> Art relevant sind.</w:t>
            </w:r>
          </w:p>
          <w:p w:rsidR="00AC7571" w:rsidRDefault="00AC7571" w:rsidP="00671081">
            <w:pPr>
              <w:spacing w:before="120"/>
              <w:rPr>
                <w:rFonts w:eastAsia="Times New Roman" w:cs="Arial"/>
                <w:i/>
                <w:color w:val="000000" w:themeColor="text1"/>
                <w:lang w:eastAsia="de-DE"/>
              </w:rPr>
            </w:pPr>
          </w:p>
          <w:p w:rsidR="00541629" w:rsidRPr="00A41762" w:rsidRDefault="00203173" w:rsidP="00671081">
            <w:pPr>
              <w:spacing w:before="120"/>
              <w:rPr>
                <w:rFonts w:eastAsia="Times New Roman" w:cs="Arial"/>
                <w:i/>
                <w:color w:val="000000" w:themeColor="text1"/>
                <w:lang w:eastAsia="de-DE"/>
              </w:rPr>
            </w:pPr>
            <w:r w:rsidRPr="00A41762">
              <w:rPr>
                <w:rFonts w:eastAsia="Times New Roman" w:cs="Arial"/>
                <w:i/>
                <w:color w:val="000000" w:themeColor="text1"/>
                <w:lang w:eastAsia="de-DE"/>
              </w:rPr>
              <w:t>Kernaussage</w:t>
            </w:r>
            <w:r w:rsidR="000F2A62">
              <w:rPr>
                <w:rFonts w:eastAsia="Times New Roman" w:cs="Arial"/>
                <w:i/>
                <w:color w:val="000000" w:themeColor="text1"/>
                <w:lang w:eastAsia="de-DE"/>
              </w:rPr>
              <w:t>:</w:t>
            </w:r>
          </w:p>
          <w:p w:rsidR="00AC7571" w:rsidRPr="00521B72" w:rsidRDefault="00203173" w:rsidP="008A45BF">
            <w:pPr>
              <w:rPr>
                <w:rFonts w:eastAsia="Times New Roman" w:cs="Arial"/>
                <w:i/>
                <w:color w:val="000000" w:themeColor="text1"/>
                <w:lang w:eastAsia="de-DE"/>
              </w:rPr>
            </w:pPr>
            <w:r w:rsidRPr="00A41762">
              <w:rPr>
                <w:rFonts w:eastAsia="Times New Roman" w:cs="Arial"/>
                <w:i/>
                <w:color w:val="000000" w:themeColor="text1"/>
                <w:lang w:eastAsia="de-DE"/>
              </w:rPr>
              <w:t xml:space="preserve">Artenschutz kann durch die Schaffung bzw. den Erhalt der für </w:t>
            </w:r>
            <w:r w:rsidR="008A45BF">
              <w:rPr>
                <w:rFonts w:eastAsia="Times New Roman" w:cs="Arial"/>
                <w:i/>
                <w:color w:val="000000" w:themeColor="text1"/>
                <w:lang w:eastAsia="de-DE"/>
              </w:rPr>
              <w:t>eine</w:t>
            </w:r>
            <w:r w:rsidRPr="00A41762">
              <w:rPr>
                <w:rFonts w:eastAsia="Times New Roman" w:cs="Arial"/>
                <w:i/>
                <w:color w:val="000000" w:themeColor="text1"/>
                <w:lang w:eastAsia="de-DE"/>
              </w:rPr>
              <w:t xml:space="preserve"> Art relevanten Lebensbedingungen erfolgen. </w:t>
            </w:r>
            <w:r w:rsidR="008A45BF">
              <w:rPr>
                <w:rFonts w:eastAsia="Times New Roman" w:cs="Arial"/>
                <w:i/>
                <w:color w:val="000000" w:themeColor="text1"/>
                <w:lang w:eastAsia="de-DE"/>
              </w:rPr>
              <w:t>I</w:t>
            </w:r>
            <w:r w:rsidR="00343A25">
              <w:rPr>
                <w:rFonts w:eastAsia="Times New Roman" w:cs="Arial"/>
                <w:i/>
                <w:color w:val="000000" w:themeColor="text1"/>
                <w:lang w:eastAsia="de-DE"/>
              </w:rPr>
              <w:t>m Gegensatz zu speziellen Artenschutzmaßnahmen</w:t>
            </w:r>
            <w:r w:rsidRPr="00A41762">
              <w:rPr>
                <w:rFonts w:eastAsia="Times New Roman" w:cs="Arial"/>
                <w:i/>
                <w:color w:val="000000" w:themeColor="text1"/>
                <w:lang w:eastAsia="de-DE"/>
              </w:rPr>
              <w:t xml:space="preserve"> </w:t>
            </w:r>
            <w:r w:rsidR="008A45BF">
              <w:rPr>
                <w:rFonts w:eastAsia="Times New Roman" w:cs="Arial"/>
                <w:i/>
                <w:color w:val="000000" w:themeColor="text1"/>
                <w:lang w:eastAsia="de-DE"/>
              </w:rPr>
              <w:t xml:space="preserve">trägt </w:t>
            </w:r>
            <w:r w:rsidR="00343A25">
              <w:rPr>
                <w:rFonts w:eastAsia="Times New Roman" w:cs="Arial"/>
                <w:i/>
                <w:color w:val="000000" w:themeColor="text1"/>
                <w:lang w:eastAsia="de-DE"/>
              </w:rPr>
              <w:t xml:space="preserve">der </w:t>
            </w:r>
            <w:r w:rsidR="008A45BF">
              <w:rPr>
                <w:rFonts w:eastAsia="Times New Roman" w:cs="Arial"/>
                <w:i/>
                <w:color w:val="000000" w:themeColor="text1"/>
                <w:lang w:eastAsia="de-DE"/>
              </w:rPr>
              <w:t xml:space="preserve">Schutz von </w:t>
            </w:r>
            <w:r w:rsidR="00343A25">
              <w:rPr>
                <w:rFonts w:eastAsia="Times New Roman" w:cs="Arial"/>
                <w:i/>
                <w:color w:val="000000" w:themeColor="text1"/>
                <w:lang w:eastAsia="de-DE"/>
              </w:rPr>
              <w:t>Biotope</w:t>
            </w:r>
            <w:r w:rsidR="008A45BF">
              <w:rPr>
                <w:rFonts w:eastAsia="Times New Roman" w:cs="Arial"/>
                <w:i/>
                <w:color w:val="000000" w:themeColor="text1"/>
                <w:lang w:eastAsia="de-DE"/>
              </w:rPr>
              <w:t xml:space="preserve">n </w:t>
            </w:r>
            <w:r w:rsidR="003668C7">
              <w:rPr>
                <w:rFonts w:eastAsia="Times New Roman" w:cs="Arial"/>
                <w:i/>
                <w:color w:val="000000" w:themeColor="text1"/>
                <w:lang w:eastAsia="de-DE"/>
              </w:rPr>
              <w:t xml:space="preserve">mehr </w:t>
            </w:r>
            <w:r w:rsidR="008A45BF">
              <w:rPr>
                <w:rFonts w:eastAsia="Times New Roman" w:cs="Arial"/>
                <w:i/>
                <w:color w:val="000000" w:themeColor="text1"/>
                <w:lang w:eastAsia="de-DE"/>
              </w:rPr>
              <w:t>zum Erhalt der Biodiversität bei</w:t>
            </w:r>
            <w:r w:rsidRPr="00A41762">
              <w:rPr>
                <w:rFonts w:eastAsia="Times New Roman" w:cs="Arial"/>
                <w:i/>
                <w:color w:val="000000" w:themeColor="text1"/>
                <w:lang w:eastAsia="de-DE"/>
              </w:rPr>
              <w:t>.</w:t>
            </w:r>
          </w:p>
        </w:tc>
      </w:tr>
      <w:tr w:rsidR="00B22A96" w:rsidRPr="00433113" w:rsidTr="00072A1F">
        <w:trPr>
          <w:trHeight w:val="6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22A96" w:rsidRPr="00433113" w:rsidRDefault="00B22A96" w:rsidP="00072A1F">
            <w:pPr>
              <w:spacing w:before="60"/>
              <w:rPr>
                <w:rFonts w:cs="Arial"/>
              </w:rPr>
            </w:pPr>
            <w:r w:rsidRPr="00433113">
              <w:rPr>
                <w:rFonts w:cs="Arial"/>
              </w:rPr>
              <w:t>Alternative</w:t>
            </w:r>
            <w:r>
              <w:rPr>
                <w:rFonts w:cs="Arial"/>
              </w:rPr>
              <w:t>n</w:t>
            </w:r>
            <w:r w:rsidRPr="00433113">
              <w:rPr>
                <w:rFonts w:cs="Arial"/>
              </w:rPr>
              <w:t>:</w:t>
            </w:r>
          </w:p>
          <w:p w:rsidR="00B22A96" w:rsidRDefault="00B22A96" w:rsidP="00CD7839">
            <w:pPr>
              <w:pStyle w:val="Listenabsatz"/>
              <w:numPr>
                <w:ilvl w:val="0"/>
                <w:numId w:val="5"/>
              </w:numPr>
              <w:tabs>
                <w:tab w:val="left" w:pos="227"/>
              </w:tabs>
              <w:spacing w:before="60"/>
              <w:ind w:left="227" w:hanging="227"/>
              <w:jc w:val="left"/>
              <w:rPr>
                <w:rFonts w:cs="Arial"/>
              </w:rPr>
            </w:pPr>
            <w:r w:rsidRPr="00433113">
              <w:rPr>
                <w:rFonts w:cs="Arial"/>
              </w:rPr>
              <w:t xml:space="preserve">Verschiebung </w:t>
            </w:r>
            <w:r>
              <w:rPr>
                <w:rFonts w:cs="Arial"/>
              </w:rPr>
              <w:t xml:space="preserve">von Sequenzen innerhalb des Unterrichtsvorhabens </w:t>
            </w:r>
            <w:r w:rsidRPr="00433113">
              <w:rPr>
                <w:rFonts w:cs="Arial"/>
              </w:rPr>
              <w:t xml:space="preserve">in Abhängigkeit von den jahreszeitlichen Bedingungen </w:t>
            </w:r>
          </w:p>
          <w:p w:rsidR="00057FB6" w:rsidRDefault="00057FB6" w:rsidP="00057FB6">
            <w:pPr>
              <w:pStyle w:val="Listenabsatz"/>
              <w:numPr>
                <w:ilvl w:val="0"/>
                <w:numId w:val="5"/>
              </w:numPr>
              <w:tabs>
                <w:tab w:val="left" w:pos="227"/>
              </w:tabs>
              <w:spacing w:before="60"/>
              <w:ind w:left="227" w:hanging="227"/>
              <w:jc w:val="left"/>
              <w:rPr>
                <w:rFonts w:cs="Arial"/>
              </w:rPr>
            </w:pPr>
            <w:r w:rsidRPr="00057FB6">
              <w:rPr>
                <w:rFonts w:cs="Arial"/>
              </w:rPr>
              <w:t xml:space="preserve">Zusammenfassung der Unterrichtsgänge </w:t>
            </w:r>
            <w:r>
              <w:rPr>
                <w:rFonts w:cs="Arial"/>
              </w:rPr>
              <w:t>zu einer Exkursion</w:t>
            </w:r>
          </w:p>
          <w:p w:rsidR="00AA74FD" w:rsidRPr="00AA74FD" w:rsidRDefault="00AA74FD" w:rsidP="00AA74FD">
            <w:pPr>
              <w:pStyle w:val="Listenabsatz"/>
              <w:numPr>
                <w:ilvl w:val="0"/>
                <w:numId w:val="5"/>
              </w:numPr>
              <w:tabs>
                <w:tab w:val="left" w:pos="227"/>
              </w:tabs>
              <w:spacing w:before="60"/>
              <w:ind w:left="227" w:hanging="227"/>
              <w:jc w:val="left"/>
              <w:rPr>
                <w:rFonts w:cs="Arial"/>
                <w:color w:val="0070C0"/>
              </w:rPr>
            </w:pPr>
            <w:r w:rsidRPr="00AA74FD">
              <w:rPr>
                <w:color w:val="0070C0"/>
              </w:rPr>
              <w:t xml:space="preserve">Schülerinnen und Schüler recherchieren in Einzelarbeit zu ausgewählten (im Schulumfeld häufigen, für systematische Gruppen charakteristische) Arten und erstellen </w:t>
            </w:r>
            <w:r w:rsidRPr="00AA74FD">
              <w:rPr>
                <w:rFonts w:cs="Arial"/>
                <w:color w:val="0070C0"/>
              </w:rPr>
              <w:t xml:space="preserve">Artensteckbriefe, die die ökologischen Beziehungen besonders in den Blick nehmen. </w:t>
            </w:r>
            <w:r w:rsidRPr="00AA74FD">
              <w:rPr>
                <w:rFonts w:cs="Arial"/>
                <w:color w:val="0070C0"/>
              </w:rPr>
              <w:br/>
              <w:t>Methodische Schwerpunkte z. B.: Grundfertigkeiten im Umgang mit digitalen Medien, Präsentationssoftware</w:t>
            </w:r>
            <w:r>
              <w:rPr>
                <w:rFonts w:cs="Arial"/>
                <w:color w:val="0070C0"/>
              </w:rPr>
              <w:t xml:space="preserve">, </w:t>
            </w:r>
            <w:r w:rsidRPr="00AA74FD">
              <w:rPr>
                <w:rFonts w:cs="Arial"/>
                <w:color w:val="0070C0"/>
              </w:rPr>
              <w:t>Präsentation</w:t>
            </w:r>
            <w:r w:rsidRPr="00AA74FD">
              <w:rPr>
                <w:rFonts w:cs="Arial"/>
                <w:color w:val="0070C0"/>
              </w:rPr>
              <w:br/>
              <w:t xml:space="preserve">Inhaltlicher Schwerpunkte z. B.: Förderung der Artenkenntnis, breite Basis von Phänomenen zur Erarbeitung ökologischer Zusammenhänge </w:t>
            </w:r>
            <w:r w:rsidR="00B34A30">
              <w:rPr>
                <w:rFonts w:cs="Arial"/>
                <w:color w:val="0070C0"/>
              </w:rPr>
              <w:br/>
            </w:r>
            <w:r w:rsidR="00B34A30">
              <w:rPr>
                <w:rFonts w:cs="Arial"/>
                <w:color w:val="0070C0"/>
              </w:rPr>
              <w:sym w:font="Wingdings 3" w:char="F0D2"/>
            </w:r>
            <w:r>
              <w:rPr>
                <w:rFonts w:cs="Arial"/>
                <w:color w:val="0070C0"/>
              </w:rPr>
              <w:t xml:space="preserve"> </w:t>
            </w:r>
            <w:r w:rsidRPr="00AA74FD">
              <w:rPr>
                <w:rFonts w:cs="Arial"/>
                <w:color w:val="0070C0"/>
              </w:rPr>
              <w:t>Einbindung in das Medienkonzept der Schule</w:t>
            </w:r>
          </w:p>
        </w:tc>
      </w:tr>
    </w:tbl>
    <w:p w:rsidR="00AB1FE3" w:rsidRDefault="00AB1FE3" w:rsidP="00AB1FE3">
      <w:pPr>
        <w:spacing w:before="120" w:after="60"/>
        <w:rPr>
          <w:rFonts w:cs="Arial"/>
        </w:rPr>
      </w:pPr>
    </w:p>
    <w:p w:rsidR="00454D47" w:rsidRDefault="00454D47" w:rsidP="00AB1FE3">
      <w:pPr>
        <w:spacing w:before="120" w:after="60"/>
        <w:rPr>
          <w:rFonts w:cs="Arial"/>
        </w:rPr>
      </w:pPr>
    </w:p>
    <w:p w:rsidR="00454D47" w:rsidRPr="004766E2" w:rsidRDefault="00454D47" w:rsidP="00AB1FE3">
      <w:pPr>
        <w:spacing w:before="120" w:after="60"/>
        <w:rPr>
          <w:rFonts w:cs="Arial"/>
        </w:rPr>
      </w:pPr>
    </w:p>
    <w:p w:rsidR="00DC1EA1" w:rsidRPr="00D654B0" w:rsidRDefault="00DC1EA1" w:rsidP="00DC1EA1">
      <w:pPr>
        <w:spacing w:beforeLines="60" w:before="144" w:afterLines="60" w:after="144"/>
        <w:mirrorIndents/>
        <w:rPr>
          <w:b/>
        </w:rPr>
      </w:pPr>
      <w:r w:rsidRPr="00D654B0">
        <w:rPr>
          <w:b/>
        </w:rPr>
        <w:t>Weiterführende Materialien:</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76"/>
        <w:gridCol w:w="6373"/>
        <w:gridCol w:w="7779"/>
      </w:tblGrid>
      <w:tr w:rsidR="00DC1EA1" w:rsidRPr="002C6708" w:rsidTr="00285643">
        <w:trPr>
          <w:trHeight w:val="254"/>
        </w:trPr>
        <w:tc>
          <w:tcPr>
            <w:tcW w:w="228" w:type="pct"/>
            <w:shd w:val="clear" w:color="auto" w:fill="D9D9D9" w:themeFill="background1" w:themeFillShade="D9"/>
            <w:vAlign w:val="center"/>
          </w:tcPr>
          <w:p w:rsidR="00DC1EA1" w:rsidRPr="002C6708" w:rsidRDefault="00DC1EA1" w:rsidP="00285643">
            <w:pPr>
              <w:spacing w:before="120" w:after="60"/>
              <w:mirrorIndents/>
              <w:jc w:val="center"/>
              <w:rPr>
                <w:rFonts w:cs="Arial"/>
                <w:b/>
              </w:rPr>
            </w:pPr>
            <w:r w:rsidRPr="002C6708">
              <w:rPr>
                <w:rFonts w:cs="Arial"/>
                <w:b/>
              </w:rPr>
              <w:t>Nr.</w:t>
            </w:r>
          </w:p>
        </w:tc>
        <w:tc>
          <w:tcPr>
            <w:tcW w:w="2149" w:type="pct"/>
            <w:shd w:val="clear" w:color="auto" w:fill="D9D9D9" w:themeFill="background1" w:themeFillShade="D9"/>
          </w:tcPr>
          <w:p w:rsidR="00DC1EA1" w:rsidRPr="002C6708" w:rsidRDefault="00DC1EA1" w:rsidP="00285643">
            <w:pPr>
              <w:spacing w:before="120" w:after="60"/>
              <w:mirrorIndents/>
              <w:rPr>
                <w:rFonts w:cs="Arial"/>
                <w:b/>
              </w:rPr>
            </w:pPr>
            <w:r w:rsidRPr="002C6708">
              <w:rPr>
                <w:rFonts w:cs="Arial"/>
                <w:b/>
              </w:rPr>
              <w:t>Quellenangabe</w:t>
            </w:r>
          </w:p>
        </w:tc>
        <w:tc>
          <w:tcPr>
            <w:tcW w:w="2623" w:type="pct"/>
            <w:shd w:val="clear" w:color="auto" w:fill="D9D9D9" w:themeFill="background1" w:themeFillShade="D9"/>
          </w:tcPr>
          <w:p w:rsidR="00DC1EA1" w:rsidRPr="002C6708" w:rsidRDefault="00DC1EA1" w:rsidP="00285643">
            <w:pPr>
              <w:spacing w:before="120" w:after="60"/>
              <w:mirrorIndents/>
              <w:rPr>
                <w:rFonts w:cs="Arial"/>
                <w:b/>
              </w:rPr>
            </w:pPr>
            <w:r w:rsidRPr="002C6708">
              <w:rPr>
                <w:rFonts w:cs="Arial"/>
                <w:b/>
              </w:rPr>
              <w:t>Kurzbeschreibung des Inhalts / der Quelle</w:t>
            </w:r>
          </w:p>
        </w:tc>
      </w:tr>
      <w:tr w:rsidR="00DC1EA1" w:rsidRPr="00267071" w:rsidTr="00285643">
        <w:trPr>
          <w:trHeight w:val="254"/>
        </w:trPr>
        <w:tc>
          <w:tcPr>
            <w:tcW w:w="228" w:type="pct"/>
            <w:vAlign w:val="center"/>
          </w:tcPr>
          <w:p w:rsidR="00DC1EA1" w:rsidRPr="00761644" w:rsidRDefault="00DC1EA1" w:rsidP="00285643">
            <w:pPr>
              <w:spacing w:line="276" w:lineRule="auto"/>
              <w:jc w:val="center"/>
              <w:rPr>
                <w:rFonts w:cs="Arial"/>
              </w:rPr>
            </w:pPr>
            <w:r w:rsidRPr="00761644">
              <w:rPr>
                <w:rFonts w:cs="Arial"/>
              </w:rPr>
              <w:t>1</w:t>
            </w:r>
          </w:p>
        </w:tc>
        <w:tc>
          <w:tcPr>
            <w:tcW w:w="2149" w:type="pct"/>
            <w:vAlign w:val="center"/>
          </w:tcPr>
          <w:p w:rsidR="00DC1EA1" w:rsidRPr="00267071" w:rsidRDefault="003570D8" w:rsidP="00285643">
            <w:pPr>
              <w:spacing w:line="276" w:lineRule="auto"/>
              <w:rPr>
                <w:rFonts w:cs="Arial"/>
                <w:highlight w:val="yellow"/>
              </w:rPr>
            </w:pPr>
            <w:hyperlink r:id="rId8" w:history="1">
              <w:r w:rsidRPr="003570D8">
                <w:rPr>
                  <w:rStyle w:val="Hyperlink"/>
                  <w:rFonts w:cs="Arial"/>
                </w:rPr>
                <w:t>https:</w:t>
              </w:r>
              <w:r w:rsidRPr="003570D8">
                <w:rPr>
                  <w:rStyle w:val="Hyperlink"/>
                  <w:rFonts w:cs="Arial"/>
                </w:rPr>
                <w:t>/</w:t>
              </w:r>
              <w:r w:rsidRPr="003570D8">
                <w:rPr>
                  <w:rStyle w:val="Hyperlink"/>
                  <w:rFonts w:cs="Arial"/>
                </w:rPr>
                <w:t>/www.natur-erforschen.net/wegweiser/wegweiser-allgemein-2.html</w:t>
              </w:r>
            </w:hyperlink>
          </w:p>
        </w:tc>
        <w:tc>
          <w:tcPr>
            <w:tcW w:w="2623" w:type="pct"/>
            <w:vAlign w:val="center"/>
          </w:tcPr>
          <w:p w:rsidR="00DC1EA1" w:rsidRDefault="00DC1EA1" w:rsidP="00DC1EA1">
            <w:pPr>
              <w:spacing w:line="276" w:lineRule="auto"/>
              <w:rPr>
                <w:rFonts w:ascii="Calibri" w:hAnsi="Calibri"/>
              </w:rPr>
            </w:pPr>
            <w:r>
              <w:t xml:space="preserve">Die Website hat zum Ziel, Biologie-Lehrerinnen und -Lehrer bei der Planung und Gestaltung von Unterricht zum Thema Ökologie zu unterstützen. </w:t>
            </w:r>
          </w:p>
          <w:p w:rsidR="00DC1EA1" w:rsidRPr="00761644" w:rsidRDefault="00DC1EA1" w:rsidP="00285643">
            <w:pPr>
              <w:spacing w:line="276" w:lineRule="auto"/>
            </w:pPr>
            <w:r>
              <w:t>Es werden verfügbare Unterrichtsideen und Material</w:t>
            </w:r>
            <w:r w:rsidR="00874AB1">
              <w:t>ien</w:t>
            </w:r>
            <w:r>
              <w:t xml:space="preserve"> den Themen des Kernlehrplans Biologie SI zugeordnet (wird fortwährend ergänzt). </w:t>
            </w:r>
          </w:p>
        </w:tc>
      </w:tr>
      <w:tr w:rsidR="00DC1EA1" w:rsidRPr="009C6D5F" w:rsidTr="00285643">
        <w:trPr>
          <w:trHeight w:val="254"/>
        </w:trPr>
        <w:tc>
          <w:tcPr>
            <w:tcW w:w="228" w:type="pct"/>
            <w:vAlign w:val="center"/>
          </w:tcPr>
          <w:p w:rsidR="00DC1EA1" w:rsidRPr="009C6D5F" w:rsidRDefault="00DC1EA1" w:rsidP="00285643">
            <w:pPr>
              <w:spacing w:line="276" w:lineRule="auto"/>
              <w:jc w:val="center"/>
              <w:rPr>
                <w:rFonts w:cs="Arial"/>
              </w:rPr>
            </w:pPr>
            <w:r>
              <w:rPr>
                <w:rFonts w:cs="Arial"/>
              </w:rPr>
              <w:t>2</w:t>
            </w:r>
          </w:p>
        </w:tc>
        <w:tc>
          <w:tcPr>
            <w:tcW w:w="2149" w:type="pct"/>
            <w:vAlign w:val="center"/>
          </w:tcPr>
          <w:p w:rsidR="00DC1EA1" w:rsidRPr="009C6D5F" w:rsidRDefault="00DC1EA1" w:rsidP="00285643">
            <w:pPr>
              <w:spacing w:line="276" w:lineRule="auto"/>
              <w:rPr>
                <w:rFonts w:cs="Arial"/>
              </w:rPr>
            </w:pPr>
            <w:r w:rsidRPr="009C6D5F">
              <w:rPr>
                <w:rFonts w:cs="Arial"/>
              </w:rPr>
              <w:t xml:space="preserve">Biotopkataster NRW, online unter: </w:t>
            </w:r>
            <w:hyperlink r:id="rId9" w:history="1">
              <w:r w:rsidRPr="00C70DDF">
                <w:rPr>
                  <w:rStyle w:val="Hyperlink"/>
                  <w:rFonts w:cs="Arial"/>
                </w:rPr>
                <w:t>http://bk.naturschutzinformationen.nrw.de/bk/de/karten/bk</w:t>
              </w:r>
            </w:hyperlink>
          </w:p>
        </w:tc>
        <w:tc>
          <w:tcPr>
            <w:tcW w:w="2623" w:type="pct"/>
            <w:vAlign w:val="center"/>
          </w:tcPr>
          <w:p w:rsidR="00DC1EA1" w:rsidRPr="009C6D5F" w:rsidRDefault="009B61DC" w:rsidP="00285643">
            <w:pPr>
              <w:spacing w:line="276" w:lineRule="auto"/>
              <w:rPr>
                <w:rFonts w:cs="Arial"/>
              </w:rPr>
            </w:pPr>
            <w:r>
              <w:t xml:space="preserve">Man muss in die Karte hineinzoomen. Die schutzwürdigen Biotope (BK) werden ab dem Maßstab 1:200.000 mit grüner Schraffur in der Karte sichtbar. </w:t>
            </w:r>
            <w:r w:rsidR="0015591F">
              <w:rPr>
                <w:rFonts w:cs="Arial"/>
                <w:color w:val="222222"/>
              </w:rPr>
              <w:t xml:space="preserve">Man erhält die Gebietsinformationen, indem man zunächst den </w:t>
            </w:r>
            <w:r w:rsidR="00CA71E2">
              <w:rPr>
                <w:rFonts w:cs="Arial"/>
                <w:color w:val="222222"/>
              </w:rPr>
              <w:br/>
            </w:r>
            <w:r w:rsidR="0015591F">
              <w:rPr>
                <w:rFonts w:cs="Arial"/>
                <w:color w:val="222222"/>
              </w:rPr>
              <w:t>„i-Button“ und anschließend das gewünschte Gebiet anklickt.</w:t>
            </w:r>
            <w:r w:rsidR="0015591F">
              <w:rPr>
                <w:rFonts w:cs="Arial"/>
                <w:color w:val="222222"/>
              </w:rPr>
              <w:br/>
            </w:r>
            <w:r>
              <w:t>In den Gebietsinformationen werden u. a. die naturräumlichen Voraussetzungen, das Schutzziel und Naturschutzmaßnahmen beschrieben. Für die Vorbereitung von Exkursionen besonders wertvoll: Es werden auch seltene und häufig vorkommende Tiere und Pflanzen aufgelistet.</w:t>
            </w:r>
          </w:p>
        </w:tc>
      </w:tr>
    </w:tbl>
    <w:p w:rsidR="00DC1EA1" w:rsidRPr="004766E2" w:rsidRDefault="00DC1EA1" w:rsidP="00DC1EA1">
      <w:pPr>
        <w:spacing w:beforeLines="60" w:before="144" w:afterLines="60" w:after="144"/>
        <w:mirrorIndents/>
      </w:pPr>
      <w:r w:rsidRPr="009C6D5F">
        <w:rPr>
          <w:rFonts w:cs="Arial"/>
          <w:sz w:val="20"/>
          <w:szCs w:val="20"/>
        </w:rPr>
        <w:t>Letzter Zugriff auf die URL: 22.01.2020</w:t>
      </w:r>
    </w:p>
    <w:p w:rsidR="00DC1EA1" w:rsidRPr="004766E2" w:rsidRDefault="00DC1EA1" w:rsidP="00DC1EA1">
      <w:pPr>
        <w:spacing w:beforeLines="60" w:before="144" w:afterLines="60" w:after="144"/>
        <w:mirrorIndents/>
      </w:pPr>
    </w:p>
    <w:p w:rsidR="00D72E16" w:rsidRPr="00D654B0" w:rsidRDefault="00D72E16" w:rsidP="006750CA">
      <w:pPr>
        <w:spacing w:beforeLines="60" w:before="144" w:afterLines="60" w:after="144"/>
        <w:mirrorIndents/>
        <w:rPr>
          <w:b/>
        </w:rPr>
      </w:pPr>
    </w:p>
    <w:p w:rsidR="00D654B0" w:rsidRPr="00D654B0" w:rsidRDefault="00D654B0" w:rsidP="00B53F49">
      <w:pPr>
        <w:spacing w:beforeLines="60" w:before="144" w:afterLines="60" w:after="144"/>
        <w:mirrorIndents/>
        <w:rPr>
          <w:b/>
        </w:rPr>
      </w:pPr>
      <w:bookmarkStart w:id="0" w:name="_GoBack"/>
      <w:bookmarkEnd w:id="0"/>
    </w:p>
    <w:p w:rsidR="007D4390" w:rsidRPr="004766E2" w:rsidRDefault="007D4390" w:rsidP="006750CA">
      <w:pPr>
        <w:spacing w:beforeLines="60" w:before="144" w:afterLines="60" w:after="144"/>
        <w:mirrorIndents/>
      </w:pPr>
    </w:p>
    <w:sectPr w:rsidR="007D4390" w:rsidRPr="004766E2" w:rsidSect="00072A1F">
      <w:footerReference w:type="default" r:id="rId10"/>
      <w:type w:val="continuous"/>
      <w:pgSz w:w="16838" w:h="11906" w:orient="landscape"/>
      <w:pgMar w:top="567" w:right="1417"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D71" w:rsidRDefault="00BA1D71" w:rsidP="007C475B">
      <w:r>
        <w:separator/>
      </w:r>
    </w:p>
  </w:endnote>
  <w:endnote w:type="continuationSeparator" w:id="0">
    <w:p w:rsidR="00BA1D71" w:rsidRDefault="00BA1D71" w:rsidP="007C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rostile">
    <w:panose1 w:val="00000000000000000000"/>
    <w:charset w:val="00"/>
    <w:family w:val="roman"/>
    <w:notTrueType/>
    <w:pitch w:val="default"/>
  </w:font>
  <w:font w:name="Droid Sans Fallback">
    <w:altName w:val="Times New Roman"/>
    <w:charset w:val="01"/>
    <w:family w:val="auto"/>
    <w:pitch w:val="variable"/>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20994"/>
      <w:docPartObj>
        <w:docPartGallery w:val="Page Numbers (Bottom of Page)"/>
        <w:docPartUnique/>
      </w:docPartObj>
    </w:sdtPr>
    <w:sdtEndPr/>
    <w:sdtContent>
      <w:p w:rsidR="00AC7571" w:rsidRDefault="007A52BA">
        <w:pPr>
          <w:pStyle w:val="Fuzeile"/>
          <w:jc w:val="center"/>
        </w:pPr>
        <w:r>
          <w:fldChar w:fldCharType="begin"/>
        </w:r>
        <w:r w:rsidR="00AC7571">
          <w:instrText>PAGE   \* MERGEFORMAT</w:instrText>
        </w:r>
        <w:r>
          <w:fldChar w:fldCharType="separate"/>
        </w:r>
        <w:r w:rsidR="003570D8">
          <w:rPr>
            <w:noProof/>
          </w:rPr>
          <w:t>2</w:t>
        </w:r>
        <w:r>
          <w:fldChar w:fldCharType="end"/>
        </w:r>
      </w:p>
    </w:sdtContent>
  </w:sdt>
  <w:p w:rsidR="00AC7571" w:rsidRDefault="00AC75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D71" w:rsidRDefault="00BA1D71" w:rsidP="007C475B">
      <w:r>
        <w:separator/>
      </w:r>
    </w:p>
  </w:footnote>
  <w:footnote w:type="continuationSeparator" w:id="0">
    <w:p w:rsidR="00BA1D71" w:rsidRDefault="00BA1D71" w:rsidP="007C4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2352"/>
    <w:multiLevelType w:val="hybridMultilevel"/>
    <w:tmpl w:val="FAD2E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E1342E"/>
    <w:multiLevelType w:val="multilevel"/>
    <w:tmpl w:val="581694D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8570558"/>
    <w:multiLevelType w:val="hybridMultilevel"/>
    <w:tmpl w:val="63F88F3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046B98"/>
    <w:multiLevelType w:val="hybridMultilevel"/>
    <w:tmpl w:val="C2083DBC"/>
    <w:lvl w:ilvl="0" w:tplc="D3D8B350">
      <w:start w:val="1"/>
      <w:numFmt w:val="bullet"/>
      <w:lvlText w:val=""/>
      <w:lvlJc w:val="left"/>
      <w:pPr>
        <w:ind w:left="360" w:hanging="360"/>
      </w:pPr>
      <w:rPr>
        <w:rFonts w:ascii="Symbol" w:hAnsi="Symbol" w:hint="default"/>
      </w:rPr>
    </w:lvl>
    <w:lvl w:ilvl="1" w:tplc="BD7CE76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7C727A"/>
    <w:multiLevelType w:val="hybridMultilevel"/>
    <w:tmpl w:val="151C4908"/>
    <w:lvl w:ilvl="0" w:tplc="D3D8B350">
      <w:start w:val="1"/>
      <w:numFmt w:val="bullet"/>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5" w15:restartNumberingAfterBreak="0">
    <w:nsid w:val="5F86734F"/>
    <w:multiLevelType w:val="hybridMultilevel"/>
    <w:tmpl w:val="DBA03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04053AA"/>
    <w:multiLevelType w:val="hybridMultilevel"/>
    <w:tmpl w:val="EE92EA24"/>
    <w:lvl w:ilvl="0" w:tplc="19A2D07E">
      <w:start w:val="1"/>
      <w:numFmt w:val="decimal"/>
      <w:pStyle w:val="UVkleineListe"/>
      <w:lvlText w:val="%1."/>
      <w:lvlJc w:val="left"/>
      <w:pPr>
        <w:ind w:left="360" w:hanging="360"/>
      </w:pPr>
      <w:rPr>
        <w:rFonts w:ascii="Arial" w:eastAsia="Times New Roman"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FB3AEC"/>
    <w:multiLevelType w:val="hybridMultilevel"/>
    <w:tmpl w:val="39524E34"/>
    <w:lvl w:ilvl="0" w:tplc="4B8A584C">
      <w:numFmt w:val="bullet"/>
      <w:lvlText w:val="-"/>
      <w:lvlJc w:val="left"/>
      <w:pPr>
        <w:ind w:left="720" w:hanging="360"/>
      </w:pPr>
      <w:rPr>
        <w:rFonts w:ascii="Times New Roman" w:eastAsia="Wingding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75484E"/>
    <w:multiLevelType w:val="hybridMultilevel"/>
    <w:tmpl w:val="44F830DC"/>
    <w:lvl w:ilvl="0" w:tplc="D452F8E0">
      <w:numFmt w:val="bullet"/>
      <w:pStyle w:val="Listenabsatz"/>
      <w:lvlText w:val="-"/>
      <w:lvlJc w:val="left"/>
      <w:pPr>
        <w:ind w:left="530" w:hanging="360"/>
      </w:pPr>
      <w:rPr>
        <w:rFonts w:ascii="Times New Roman" w:eastAsia="Wingdings"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483E28"/>
    <w:multiLevelType w:val="hybridMultilevel"/>
    <w:tmpl w:val="4B1037F8"/>
    <w:lvl w:ilvl="0" w:tplc="4B8A584C">
      <w:numFmt w:val="bullet"/>
      <w:lvlText w:val="-"/>
      <w:lvlJc w:val="left"/>
      <w:pPr>
        <w:ind w:left="360" w:hanging="360"/>
      </w:pPr>
      <w:rPr>
        <w:rFonts w:ascii="Times New Roman" w:eastAsia="Wingdings" w:hAnsi="Times New Roman" w:cs="Times New Roman" w:hint="default"/>
      </w:rPr>
    </w:lvl>
    <w:lvl w:ilvl="1" w:tplc="BD7CE768">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EA6682F"/>
    <w:multiLevelType w:val="hybridMultilevel"/>
    <w:tmpl w:val="3D4281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3"/>
  </w:num>
  <w:num w:numId="5">
    <w:abstractNumId w:val="2"/>
  </w:num>
  <w:num w:numId="6">
    <w:abstractNumId w:val="9"/>
  </w:num>
  <w:num w:numId="7">
    <w:abstractNumId w:val="6"/>
  </w:num>
  <w:num w:numId="8">
    <w:abstractNumId w:val="6"/>
  </w:num>
  <w:num w:numId="9">
    <w:abstractNumId w:val="1"/>
  </w:num>
  <w:num w:numId="10">
    <w:abstractNumId w:val="10"/>
  </w:num>
  <w:num w:numId="11">
    <w:abstractNumId w:val="7"/>
  </w:num>
  <w:num w:numId="12">
    <w:abstractNumId w:val="8"/>
  </w:num>
  <w:num w:numId="13">
    <w:abstractNumId w:val="8"/>
  </w:num>
  <w:num w:numId="14">
    <w:abstractNumId w:val="8"/>
  </w:num>
  <w:num w:numId="15">
    <w:abstractNumId w:val="8"/>
  </w:num>
  <w:num w:numId="16">
    <w:abstractNumId w:val="4"/>
  </w:num>
  <w:num w:numId="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02A6"/>
    <w:rsid w:val="000026C0"/>
    <w:rsid w:val="0000301F"/>
    <w:rsid w:val="000070F1"/>
    <w:rsid w:val="0001008F"/>
    <w:rsid w:val="00015486"/>
    <w:rsid w:val="00017B9D"/>
    <w:rsid w:val="000213D9"/>
    <w:rsid w:val="000254CD"/>
    <w:rsid w:val="00025506"/>
    <w:rsid w:val="000318B3"/>
    <w:rsid w:val="000326E0"/>
    <w:rsid w:val="00032DAC"/>
    <w:rsid w:val="000335B0"/>
    <w:rsid w:val="000357C9"/>
    <w:rsid w:val="000458BA"/>
    <w:rsid w:val="000460BF"/>
    <w:rsid w:val="0004739F"/>
    <w:rsid w:val="00051A5B"/>
    <w:rsid w:val="00055494"/>
    <w:rsid w:val="0005632D"/>
    <w:rsid w:val="00057FB6"/>
    <w:rsid w:val="00061377"/>
    <w:rsid w:val="00066905"/>
    <w:rsid w:val="00067774"/>
    <w:rsid w:val="00072A1F"/>
    <w:rsid w:val="00075959"/>
    <w:rsid w:val="000766B6"/>
    <w:rsid w:val="0008287F"/>
    <w:rsid w:val="000833D2"/>
    <w:rsid w:val="00087FD5"/>
    <w:rsid w:val="00090BE2"/>
    <w:rsid w:val="00091555"/>
    <w:rsid w:val="00092A4F"/>
    <w:rsid w:val="00093B53"/>
    <w:rsid w:val="000947E2"/>
    <w:rsid w:val="00096A11"/>
    <w:rsid w:val="000A2575"/>
    <w:rsid w:val="000A5AB6"/>
    <w:rsid w:val="000B75FD"/>
    <w:rsid w:val="000C053B"/>
    <w:rsid w:val="000C0948"/>
    <w:rsid w:val="000C0971"/>
    <w:rsid w:val="000C0DB7"/>
    <w:rsid w:val="000C5081"/>
    <w:rsid w:val="000E07DB"/>
    <w:rsid w:val="000E2F21"/>
    <w:rsid w:val="000E5AB7"/>
    <w:rsid w:val="000E6853"/>
    <w:rsid w:val="000F0998"/>
    <w:rsid w:val="000F0FC1"/>
    <w:rsid w:val="000F177C"/>
    <w:rsid w:val="000F2A62"/>
    <w:rsid w:val="000F41E2"/>
    <w:rsid w:val="000F4498"/>
    <w:rsid w:val="000F7D47"/>
    <w:rsid w:val="001036A1"/>
    <w:rsid w:val="001037D5"/>
    <w:rsid w:val="00104032"/>
    <w:rsid w:val="00110295"/>
    <w:rsid w:val="00113C32"/>
    <w:rsid w:val="00114CA0"/>
    <w:rsid w:val="001168BA"/>
    <w:rsid w:val="00117D65"/>
    <w:rsid w:val="00121E17"/>
    <w:rsid w:val="00121ED1"/>
    <w:rsid w:val="001221F1"/>
    <w:rsid w:val="00126461"/>
    <w:rsid w:val="00126A80"/>
    <w:rsid w:val="00127C1A"/>
    <w:rsid w:val="00135BAF"/>
    <w:rsid w:val="001373B3"/>
    <w:rsid w:val="00142E6E"/>
    <w:rsid w:val="001445E7"/>
    <w:rsid w:val="0014586B"/>
    <w:rsid w:val="00152796"/>
    <w:rsid w:val="00153B3B"/>
    <w:rsid w:val="0015436B"/>
    <w:rsid w:val="0015455A"/>
    <w:rsid w:val="00154BF9"/>
    <w:rsid w:val="0015591F"/>
    <w:rsid w:val="001563FA"/>
    <w:rsid w:val="0015683C"/>
    <w:rsid w:val="00160979"/>
    <w:rsid w:val="0016268F"/>
    <w:rsid w:val="001661DC"/>
    <w:rsid w:val="00170EEC"/>
    <w:rsid w:val="00172548"/>
    <w:rsid w:val="0019260A"/>
    <w:rsid w:val="001A2042"/>
    <w:rsid w:val="001A5335"/>
    <w:rsid w:val="001A5F14"/>
    <w:rsid w:val="001B388C"/>
    <w:rsid w:val="001B75B0"/>
    <w:rsid w:val="001D2728"/>
    <w:rsid w:val="001D4E10"/>
    <w:rsid w:val="001D4E2F"/>
    <w:rsid w:val="001D5F7A"/>
    <w:rsid w:val="001D6195"/>
    <w:rsid w:val="001E59C0"/>
    <w:rsid w:val="001E6559"/>
    <w:rsid w:val="001E73A5"/>
    <w:rsid w:val="0020190D"/>
    <w:rsid w:val="00203173"/>
    <w:rsid w:val="00205CAF"/>
    <w:rsid w:val="00206AD4"/>
    <w:rsid w:val="00207193"/>
    <w:rsid w:val="00213EA1"/>
    <w:rsid w:val="00214804"/>
    <w:rsid w:val="00216406"/>
    <w:rsid w:val="002173C5"/>
    <w:rsid w:val="00220A53"/>
    <w:rsid w:val="002230AE"/>
    <w:rsid w:val="00225EFE"/>
    <w:rsid w:val="00235981"/>
    <w:rsid w:val="002366C6"/>
    <w:rsid w:val="0024070E"/>
    <w:rsid w:val="00240F6D"/>
    <w:rsid w:val="002527A3"/>
    <w:rsid w:val="002528D6"/>
    <w:rsid w:val="002602EC"/>
    <w:rsid w:val="00261D4A"/>
    <w:rsid w:val="00262FA3"/>
    <w:rsid w:val="00263704"/>
    <w:rsid w:val="00264CAE"/>
    <w:rsid w:val="00267623"/>
    <w:rsid w:val="00277CA0"/>
    <w:rsid w:val="002813E2"/>
    <w:rsid w:val="00292005"/>
    <w:rsid w:val="002920A0"/>
    <w:rsid w:val="002955D5"/>
    <w:rsid w:val="00297FE4"/>
    <w:rsid w:val="002A02B6"/>
    <w:rsid w:val="002A1E55"/>
    <w:rsid w:val="002A38E7"/>
    <w:rsid w:val="002B74DF"/>
    <w:rsid w:val="002C1926"/>
    <w:rsid w:val="002C227E"/>
    <w:rsid w:val="002C2917"/>
    <w:rsid w:val="002C2DC6"/>
    <w:rsid w:val="002C2E96"/>
    <w:rsid w:val="002C2F56"/>
    <w:rsid w:val="002C5E47"/>
    <w:rsid w:val="002C6708"/>
    <w:rsid w:val="002D405B"/>
    <w:rsid w:val="002D5621"/>
    <w:rsid w:val="002D7213"/>
    <w:rsid w:val="002D7421"/>
    <w:rsid w:val="002E0635"/>
    <w:rsid w:val="002E1E81"/>
    <w:rsid w:val="002E7A4F"/>
    <w:rsid w:val="002F0D7B"/>
    <w:rsid w:val="002F1BF7"/>
    <w:rsid w:val="002F2965"/>
    <w:rsid w:val="002F3877"/>
    <w:rsid w:val="003017E1"/>
    <w:rsid w:val="00302565"/>
    <w:rsid w:val="0031175D"/>
    <w:rsid w:val="00316A78"/>
    <w:rsid w:val="0032067C"/>
    <w:rsid w:val="00323C7A"/>
    <w:rsid w:val="00324407"/>
    <w:rsid w:val="0032486B"/>
    <w:rsid w:val="003304EC"/>
    <w:rsid w:val="003433EF"/>
    <w:rsid w:val="00343A25"/>
    <w:rsid w:val="00346C35"/>
    <w:rsid w:val="00347477"/>
    <w:rsid w:val="003520C5"/>
    <w:rsid w:val="003570D8"/>
    <w:rsid w:val="00363FB5"/>
    <w:rsid w:val="003644D8"/>
    <w:rsid w:val="00364907"/>
    <w:rsid w:val="00364D48"/>
    <w:rsid w:val="003668C7"/>
    <w:rsid w:val="00370B74"/>
    <w:rsid w:val="00372742"/>
    <w:rsid w:val="00372EE3"/>
    <w:rsid w:val="003853F7"/>
    <w:rsid w:val="00387002"/>
    <w:rsid w:val="00391E14"/>
    <w:rsid w:val="003947D3"/>
    <w:rsid w:val="00395007"/>
    <w:rsid w:val="003A5141"/>
    <w:rsid w:val="003A5E96"/>
    <w:rsid w:val="003C25B1"/>
    <w:rsid w:val="003C2894"/>
    <w:rsid w:val="003C47C2"/>
    <w:rsid w:val="003C5863"/>
    <w:rsid w:val="003D147D"/>
    <w:rsid w:val="003D5CCA"/>
    <w:rsid w:val="003E01D8"/>
    <w:rsid w:val="003E3AA3"/>
    <w:rsid w:val="003F03C8"/>
    <w:rsid w:val="003F2F00"/>
    <w:rsid w:val="003F5648"/>
    <w:rsid w:val="003F6884"/>
    <w:rsid w:val="003F7045"/>
    <w:rsid w:val="00401AB7"/>
    <w:rsid w:val="00412EB3"/>
    <w:rsid w:val="004225CF"/>
    <w:rsid w:val="0042574B"/>
    <w:rsid w:val="00433096"/>
    <w:rsid w:val="00433113"/>
    <w:rsid w:val="0044427B"/>
    <w:rsid w:val="0045058E"/>
    <w:rsid w:val="00453009"/>
    <w:rsid w:val="004541F5"/>
    <w:rsid w:val="00454D47"/>
    <w:rsid w:val="00455D34"/>
    <w:rsid w:val="0045613E"/>
    <w:rsid w:val="004575A3"/>
    <w:rsid w:val="00460032"/>
    <w:rsid w:val="0046047D"/>
    <w:rsid w:val="00470BE4"/>
    <w:rsid w:val="00474A93"/>
    <w:rsid w:val="004766E2"/>
    <w:rsid w:val="004777B7"/>
    <w:rsid w:val="004813FA"/>
    <w:rsid w:val="004824F5"/>
    <w:rsid w:val="00483BEB"/>
    <w:rsid w:val="004867BF"/>
    <w:rsid w:val="00491F9E"/>
    <w:rsid w:val="004A0799"/>
    <w:rsid w:val="004A51C0"/>
    <w:rsid w:val="004A570D"/>
    <w:rsid w:val="004B12C6"/>
    <w:rsid w:val="004B787A"/>
    <w:rsid w:val="004C1443"/>
    <w:rsid w:val="004E4DB5"/>
    <w:rsid w:val="004E5343"/>
    <w:rsid w:val="004E5757"/>
    <w:rsid w:val="004E5E91"/>
    <w:rsid w:val="004E6596"/>
    <w:rsid w:val="004E7B3F"/>
    <w:rsid w:val="004F0DE3"/>
    <w:rsid w:val="004F153E"/>
    <w:rsid w:val="004F2A39"/>
    <w:rsid w:val="004F3B36"/>
    <w:rsid w:val="004F4DA1"/>
    <w:rsid w:val="004F6145"/>
    <w:rsid w:val="004F75C9"/>
    <w:rsid w:val="00500CD9"/>
    <w:rsid w:val="00503366"/>
    <w:rsid w:val="0051005A"/>
    <w:rsid w:val="005158B6"/>
    <w:rsid w:val="00515C8F"/>
    <w:rsid w:val="005210EF"/>
    <w:rsid w:val="00521B72"/>
    <w:rsid w:val="00521C78"/>
    <w:rsid w:val="00522AF7"/>
    <w:rsid w:val="00534673"/>
    <w:rsid w:val="00541629"/>
    <w:rsid w:val="00541AF7"/>
    <w:rsid w:val="00543A18"/>
    <w:rsid w:val="00544594"/>
    <w:rsid w:val="00545F0E"/>
    <w:rsid w:val="005474EB"/>
    <w:rsid w:val="00552442"/>
    <w:rsid w:val="00553BE6"/>
    <w:rsid w:val="00563AB4"/>
    <w:rsid w:val="00565359"/>
    <w:rsid w:val="005653FC"/>
    <w:rsid w:val="005657B7"/>
    <w:rsid w:val="00574817"/>
    <w:rsid w:val="00587FB9"/>
    <w:rsid w:val="005940D7"/>
    <w:rsid w:val="00596325"/>
    <w:rsid w:val="005A1924"/>
    <w:rsid w:val="005A1978"/>
    <w:rsid w:val="005A3D2B"/>
    <w:rsid w:val="005A4FA9"/>
    <w:rsid w:val="005A51A6"/>
    <w:rsid w:val="005A59EB"/>
    <w:rsid w:val="005A6FA6"/>
    <w:rsid w:val="005A7062"/>
    <w:rsid w:val="005B4BD2"/>
    <w:rsid w:val="005B572F"/>
    <w:rsid w:val="005B755F"/>
    <w:rsid w:val="005B791F"/>
    <w:rsid w:val="005C4719"/>
    <w:rsid w:val="005C5B35"/>
    <w:rsid w:val="005C6AF3"/>
    <w:rsid w:val="005D6739"/>
    <w:rsid w:val="005E1FBB"/>
    <w:rsid w:val="005E35E3"/>
    <w:rsid w:val="005E5337"/>
    <w:rsid w:val="005F6D25"/>
    <w:rsid w:val="00606426"/>
    <w:rsid w:val="00607471"/>
    <w:rsid w:val="006101F6"/>
    <w:rsid w:val="00612D3F"/>
    <w:rsid w:val="00615B4A"/>
    <w:rsid w:val="006179C9"/>
    <w:rsid w:val="00617B09"/>
    <w:rsid w:val="00623FE0"/>
    <w:rsid w:val="006269ED"/>
    <w:rsid w:val="00627509"/>
    <w:rsid w:val="00627E5A"/>
    <w:rsid w:val="006305B0"/>
    <w:rsid w:val="00632440"/>
    <w:rsid w:val="006324A8"/>
    <w:rsid w:val="006328C6"/>
    <w:rsid w:val="00633F4E"/>
    <w:rsid w:val="00636701"/>
    <w:rsid w:val="00640549"/>
    <w:rsid w:val="0064375A"/>
    <w:rsid w:val="00647E80"/>
    <w:rsid w:val="00651164"/>
    <w:rsid w:val="00651844"/>
    <w:rsid w:val="006542CA"/>
    <w:rsid w:val="006579D0"/>
    <w:rsid w:val="00660D5F"/>
    <w:rsid w:val="00663983"/>
    <w:rsid w:val="00664073"/>
    <w:rsid w:val="00664864"/>
    <w:rsid w:val="00666754"/>
    <w:rsid w:val="00671081"/>
    <w:rsid w:val="0067443C"/>
    <w:rsid w:val="006750CA"/>
    <w:rsid w:val="006766FC"/>
    <w:rsid w:val="0068361F"/>
    <w:rsid w:val="006860F9"/>
    <w:rsid w:val="00686C2C"/>
    <w:rsid w:val="00690543"/>
    <w:rsid w:val="006B0130"/>
    <w:rsid w:val="006B01B1"/>
    <w:rsid w:val="006B10CA"/>
    <w:rsid w:val="006C0B6D"/>
    <w:rsid w:val="006C21ED"/>
    <w:rsid w:val="006C3FD7"/>
    <w:rsid w:val="006D6035"/>
    <w:rsid w:val="006E16D9"/>
    <w:rsid w:val="006E18CA"/>
    <w:rsid w:val="006E665B"/>
    <w:rsid w:val="006E71E4"/>
    <w:rsid w:val="006F1B38"/>
    <w:rsid w:val="006F29B4"/>
    <w:rsid w:val="006F5E8B"/>
    <w:rsid w:val="007005DB"/>
    <w:rsid w:val="007010B9"/>
    <w:rsid w:val="0070129C"/>
    <w:rsid w:val="007070CA"/>
    <w:rsid w:val="007145F0"/>
    <w:rsid w:val="00716960"/>
    <w:rsid w:val="00731C8B"/>
    <w:rsid w:val="00733476"/>
    <w:rsid w:val="00736576"/>
    <w:rsid w:val="0074114A"/>
    <w:rsid w:val="0074238B"/>
    <w:rsid w:val="00750867"/>
    <w:rsid w:val="007569A9"/>
    <w:rsid w:val="00760528"/>
    <w:rsid w:val="00764C09"/>
    <w:rsid w:val="00772493"/>
    <w:rsid w:val="0077393F"/>
    <w:rsid w:val="00780AFE"/>
    <w:rsid w:val="00780D68"/>
    <w:rsid w:val="007872F0"/>
    <w:rsid w:val="00787998"/>
    <w:rsid w:val="00790854"/>
    <w:rsid w:val="00795516"/>
    <w:rsid w:val="00795684"/>
    <w:rsid w:val="007A33D7"/>
    <w:rsid w:val="007A371D"/>
    <w:rsid w:val="007A4EAD"/>
    <w:rsid w:val="007A52BA"/>
    <w:rsid w:val="007A7D32"/>
    <w:rsid w:val="007B1E7A"/>
    <w:rsid w:val="007C2E7B"/>
    <w:rsid w:val="007C426D"/>
    <w:rsid w:val="007C475B"/>
    <w:rsid w:val="007C7CB9"/>
    <w:rsid w:val="007D4390"/>
    <w:rsid w:val="007E4D0C"/>
    <w:rsid w:val="007F0CB2"/>
    <w:rsid w:val="007F628A"/>
    <w:rsid w:val="007F6388"/>
    <w:rsid w:val="00800D80"/>
    <w:rsid w:val="00807572"/>
    <w:rsid w:val="00815FA1"/>
    <w:rsid w:val="0081611E"/>
    <w:rsid w:val="00820202"/>
    <w:rsid w:val="00822B0A"/>
    <w:rsid w:val="00825413"/>
    <w:rsid w:val="00827B06"/>
    <w:rsid w:val="0083038E"/>
    <w:rsid w:val="00844C5A"/>
    <w:rsid w:val="00845CEE"/>
    <w:rsid w:val="00847D2D"/>
    <w:rsid w:val="008506FC"/>
    <w:rsid w:val="00852C5E"/>
    <w:rsid w:val="008702C3"/>
    <w:rsid w:val="00874AB1"/>
    <w:rsid w:val="00882230"/>
    <w:rsid w:val="00885171"/>
    <w:rsid w:val="0089478D"/>
    <w:rsid w:val="008954A8"/>
    <w:rsid w:val="00897314"/>
    <w:rsid w:val="008A45BF"/>
    <w:rsid w:val="008B2608"/>
    <w:rsid w:val="008B3EA6"/>
    <w:rsid w:val="008B428F"/>
    <w:rsid w:val="008B7549"/>
    <w:rsid w:val="008C07FA"/>
    <w:rsid w:val="008C17BE"/>
    <w:rsid w:val="008C220F"/>
    <w:rsid w:val="008E0B05"/>
    <w:rsid w:val="008E0DC1"/>
    <w:rsid w:val="008E12C0"/>
    <w:rsid w:val="008E4F83"/>
    <w:rsid w:val="008F3348"/>
    <w:rsid w:val="008F3B37"/>
    <w:rsid w:val="008F3C9B"/>
    <w:rsid w:val="008F5E96"/>
    <w:rsid w:val="008F6BEF"/>
    <w:rsid w:val="0090332C"/>
    <w:rsid w:val="00903FF6"/>
    <w:rsid w:val="0090419E"/>
    <w:rsid w:val="00907C81"/>
    <w:rsid w:val="00907F06"/>
    <w:rsid w:val="009110A1"/>
    <w:rsid w:val="00925EBC"/>
    <w:rsid w:val="0093104A"/>
    <w:rsid w:val="00933C5D"/>
    <w:rsid w:val="009425BE"/>
    <w:rsid w:val="009428E9"/>
    <w:rsid w:val="00942BBE"/>
    <w:rsid w:val="00943420"/>
    <w:rsid w:val="009435F8"/>
    <w:rsid w:val="00943AAA"/>
    <w:rsid w:val="0094480C"/>
    <w:rsid w:val="00947C7A"/>
    <w:rsid w:val="00960E6F"/>
    <w:rsid w:val="009673BE"/>
    <w:rsid w:val="00971AEA"/>
    <w:rsid w:val="00973216"/>
    <w:rsid w:val="00974BA6"/>
    <w:rsid w:val="00980E61"/>
    <w:rsid w:val="0098118B"/>
    <w:rsid w:val="00981B94"/>
    <w:rsid w:val="00991900"/>
    <w:rsid w:val="009920AA"/>
    <w:rsid w:val="00995AB8"/>
    <w:rsid w:val="00995FEC"/>
    <w:rsid w:val="009A0166"/>
    <w:rsid w:val="009A02F8"/>
    <w:rsid w:val="009A2E7D"/>
    <w:rsid w:val="009A2EB4"/>
    <w:rsid w:val="009A7887"/>
    <w:rsid w:val="009B4461"/>
    <w:rsid w:val="009B5132"/>
    <w:rsid w:val="009B61DC"/>
    <w:rsid w:val="009C0230"/>
    <w:rsid w:val="009C1183"/>
    <w:rsid w:val="009C2D05"/>
    <w:rsid w:val="009C349C"/>
    <w:rsid w:val="009C3BBD"/>
    <w:rsid w:val="009C7A92"/>
    <w:rsid w:val="009D2AA5"/>
    <w:rsid w:val="009D43B3"/>
    <w:rsid w:val="009D5136"/>
    <w:rsid w:val="009E223D"/>
    <w:rsid w:val="009E2FD3"/>
    <w:rsid w:val="009E3491"/>
    <w:rsid w:val="009E3984"/>
    <w:rsid w:val="009E5A4D"/>
    <w:rsid w:val="009F52FC"/>
    <w:rsid w:val="009F5C66"/>
    <w:rsid w:val="00A013F2"/>
    <w:rsid w:val="00A03D76"/>
    <w:rsid w:val="00A048BA"/>
    <w:rsid w:val="00A07375"/>
    <w:rsid w:val="00A10311"/>
    <w:rsid w:val="00A10D31"/>
    <w:rsid w:val="00A1198A"/>
    <w:rsid w:val="00A129C8"/>
    <w:rsid w:val="00A17008"/>
    <w:rsid w:val="00A22738"/>
    <w:rsid w:val="00A2356D"/>
    <w:rsid w:val="00A23B8C"/>
    <w:rsid w:val="00A269F1"/>
    <w:rsid w:val="00A31AF1"/>
    <w:rsid w:val="00A32F07"/>
    <w:rsid w:val="00A33E47"/>
    <w:rsid w:val="00A35DE1"/>
    <w:rsid w:val="00A375FE"/>
    <w:rsid w:val="00A41762"/>
    <w:rsid w:val="00A43B27"/>
    <w:rsid w:val="00A65135"/>
    <w:rsid w:val="00A66BF6"/>
    <w:rsid w:val="00A767BF"/>
    <w:rsid w:val="00A77CDF"/>
    <w:rsid w:val="00A92379"/>
    <w:rsid w:val="00A94F6F"/>
    <w:rsid w:val="00AA1545"/>
    <w:rsid w:val="00AA6907"/>
    <w:rsid w:val="00AA74FD"/>
    <w:rsid w:val="00AA7B12"/>
    <w:rsid w:val="00AA7C19"/>
    <w:rsid w:val="00AB1FE3"/>
    <w:rsid w:val="00AC38B5"/>
    <w:rsid w:val="00AC3E2E"/>
    <w:rsid w:val="00AC5AA3"/>
    <w:rsid w:val="00AC7571"/>
    <w:rsid w:val="00AD4D3F"/>
    <w:rsid w:val="00AE4305"/>
    <w:rsid w:val="00AF311A"/>
    <w:rsid w:val="00AF3EA3"/>
    <w:rsid w:val="00B04DE1"/>
    <w:rsid w:val="00B108C4"/>
    <w:rsid w:val="00B11D26"/>
    <w:rsid w:val="00B16F8F"/>
    <w:rsid w:val="00B22A96"/>
    <w:rsid w:val="00B25A52"/>
    <w:rsid w:val="00B267B2"/>
    <w:rsid w:val="00B26873"/>
    <w:rsid w:val="00B26C34"/>
    <w:rsid w:val="00B2750A"/>
    <w:rsid w:val="00B27DEF"/>
    <w:rsid w:val="00B31F97"/>
    <w:rsid w:val="00B339AD"/>
    <w:rsid w:val="00B3478F"/>
    <w:rsid w:val="00B34A30"/>
    <w:rsid w:val="00B36A57"/>
    <w:rsid w:val="00B53F49"/>
    <w:rsid w:val="00B5702F"/>
    <w:rsid w:val="00B60509"/>
    <w:rsid w:val="00B628B4"/>
    <w:rsid w:val="00B6356F"/>
    <w:rsid w:val="00B63CFE"/>
    <w:rsid w:val="00B76AC9"/>
    <w:rsid w:val="00B8276B"/>
    <w:rsid w:val="00B8292D"/>
    <w:rsid w:val="00B85F38"/>
    <w:rsid w:val="00B874CE"/>
    <w:rsid w:val="00B87B38"/>
    <w:rsid w:val="00B930AE"/>
    <w:rsid w:val="00BA1D71"/>
    <w:rsid w:val="00BB7690"/>
    <w:rsid w:val="00BC1F24"/>
    <w:rsid w:val="00BC23E5"/>
    <w:rsid w:val="00BC38C1"/>
    <w:rsid w:val="00BC6CB5"/>
    <w:rsid w:val="00BC6D1E"/>
    <w:rsid w:val="00BD2014"/>
    <w:rsid w:val="00BD6A0A"/>
    <w:rsid w:val="00BE2261"/>
    <w:rsid w:val="00BE3471"/>
    <w:rsid w:val="00BE3E56"/>
    <w:rsid w:val="00BE7A03"/>
    <w:rsid w:val="00C078B7"/>
    <w:rsid w:val="00C1170E"/>
    <w:rsid w:val="00C134CA"/>
    <w:rsid w:val="00C154E7"/>
    <w:rsid w:val="00C2105B"/>
    <w:rsid w:val="00C2448E"/>
    <w:rsid w:val="00C252B7"/>
    <w:rsid w:val="00C255F0"/>
    <w:rsid w:val="00C25853"/>
    <w:rsid w:val="00C3121E"/>
    <w:rsid w:val="00C329AE"/>
    <w:rsid w:val="00C36083"/>
    <w:rsid w:val="00C36EBA"/>
    <w:rsid w:val="00C373D4"/>
    <w:rsid w:val="00C374EE"/>
    <w:rsid w:val="00C41F98"/>
    <w:rsid w:val="00C44E1A"/>
    <w:rsid w:val="00C45140"/>
    <w:rsid w:val="00C47C3A"/>
    <w:rsid w:val="00C52139"/>
    <w:rsid w:val="00C61A55"/>
    <w:rsid w:val="00C624DC"/>
    <w:rsid w:val="00C65B96"/>
    <w:rsid w:val="00C70DDF"/>
    <w:rsid w:val="00C71CD4"/>
    <w:rsid w:val="00C71E0A"/>
    <w:rsid w:val="00C73AE4"/>
    <w:rsid w:val="00C75166"/>
    <w:rsid w:val="00C7537E"/>
    <w:rsid w:val="00C76DD9"/>
    <w:rsid w:val="00C928E6"/>
    <w:rsid w:val="00C95A11"/>
    <w:rsid w:val="00C97207"/>
    <w:rsid w:val="00CA45C3"/>
    <w:rsid w:val="00CA66B3"/>
    <w:rsid w:val="00CA71E2"/>
    <w:rsid w:val="00CA759A"/>
    <w:rsid w:val="00CB2664"/>
    <w:rsid w:val="00CB2A1A"/>
    <w:rsid w:val="00CB34F3"/>
    <w:rsid w:val="00CB35D6"/>
    <w:rsid w:val="00CB3B16"/>
    <w:rsid w:val="00CB5608"/>
    <w:rsid w:val="00CD499C"/>
    <w:rsid w:val="00CD7839"/>
    <w:rsid w:val="00CE31FE"/>
    <w:rsid w:val="00CE67FC"/>
    <w:rsid w:val="00CF30AE"/>
    <w:rsid w:val="00CF5395"/>
    <w:rsid w:val="00D029D7"/>
    <w:rsid w:val="00D03229"/>
    <w:rsid w:val="00D1487D"/>
    <w:rsid w:val="00D15240"/>
    <w:rsid w:val="00D201BC"/>
    <w:rsid w:val="00D223DC"/>
    <w:rsid w:val="00D22770"/>
    <w:rsid w:val="00D33D98"/>
    <w:rsid w:val="00D365D7"/>
    <w:rsid w:val="00D428FE"/>
    <w:rsid w:val="00D47F0C"/>
    <w:rsid w:val="00D51618"/>
    <w:rsid w:val="00D53248"/>
    <w:rsid w:val="00D53AC1"/>
    <w:rsid w:val="00D6309B"/>
    <w:rsid w:val="00D63679"/>
    <w:rsid w:val="00D654B0"/>
    <w:rsid w:val="00D702A6"/>
    <w:rsid w:val="00D72E16"/>
    <w:rsid w:val="00D7600C"/>
    <w:rsid w:val="00D81384"/>
    <w:rsid w:val="00D87B45"/>
    <w:rsid w:val="00DA1C52"/>
    <w:rsid w:val="00DA21F6"/>
    <w:rsid w:val="00DA4925"/>
    <w:rsid w:val="00DA4F27"/>
    <w:rsid w:val="00DA7201"/>
    <w:rsid w:val="00DB1629"/>
    <w:rsid w:val="00DB44B2"/>
    <w:rsid w:val="00DB49B0"/>
    <w:rsid w:val="00DB6FE7"/>
    <w:rsid w:val="00DB7460"/>
    <w:rsid w:val="00DC061D"/>
    <w:rsid w:val="00DC1EA1"/>
    <w:rsid w:val="00DC213E"/>
    <w:rsid w:val="00DD00F4"/>
    <w:rsid w:val="00DD02C6"/>
    <w:rsid w:val="00DD1C05"/>
    <w:rsid w:val="00DD1ED9"/>
    <w:rsid w:val="00DD2D9B"/>
    <w:rsid w:val="00DE14C5"/>
    <w:rsid w:val="00DE44BB"/>
    <w:rsid w:val="00DE5616"/>
    <w:rsid w:val="00DE78F8"/>
    <w:rsid w:val="00DF07C2"/>
    <w:rsid w:val="00DF1327"/>
    <w:rsid w:val="00DF1C32"/>
    <w:rsid w:val="00DF28CE"/>
    <w:rsid w:val="00DF44BB"/>
    <w:rsid w:val="00DF4573"/>
    <w:rsid w:val="00DF793C"/>
    <w:rsid w:val="00E06110"/>
    <w:rsid w:val="00E07DA1"/>
    <w:rsid w:val="00E10BED"/>
    <w:rsid w:val="00E1134C"/>
    <w:rsid w:val="00E13799"/>
    <w:rsid w:val="00E1533D"/>
    <w:rsid w:val="00E163A8"/>
    <w:rsid w:val="00E25EAD"/>
    <w:rsid w:val="00E2645C"/>
    <w:rsid w:val="00E3170A"/>
    <w:rsid w:val="00E31CDD"/>
    <w:rsid w:val="00E37550"/>
    <w:rsid w:val="00E37D93"/>
    <w:rsid w:val="00E42921"/>
    <w:rsid w:val="00E44D16"/>
    <w:rsid w:val="00E472CC"/>
    <w:rsid w:val="00E531DD"/>
    <w:rsid w:val="00E53BFC"/>
    <w:rsid w:val="00E5491C"/>
    <w:rsid w:val="00E57ED7"/>
    <w:rsid w:val="00E637FC"/>
    <w:rsid w:val="00E66E9B"/>
    <w:rsid w:val="00E6756B"/>
    <w:rsid w:val="00E703F0"/>
    <w:rsid w:val="00E75942"/>
    <w:rsid w:val="00E803EF"/>
    <w:rsid w:val="00E86284"/>
    <w:rsid w:val="00E86B81"/>
    <w:rsid w:val="00EA3489"/>
    <w:rsid w:val="00EA59C1"/>
    <w:rsid w:val="00EA6E43"/>
    <w:rsid w:val="00EA7271"/>
    <w:rsid w:val="00EB2A6B"/>
    <w:rsid w:val="00EC030B"/>
    <w:rsid w:val="00EC301B"/>
    <w:rsid w:val="00EC3B6F"/>
    <w:rsid w:val="00EC3FB0"/>
    <w:rsid w:val="00EC5262"/>
    <w:rsid w:val="00EC7D7D"/>
    <w:rsid w:val="00ED29B2"/>
    <w:rsid w:val="00ED2E97"/>
    <w:rsid w:val="00ED3C17"/>
    <w:rsid w:val="00ED4BEB"/>
    <w:rsid w:val="00ED4EDD"/>
    <w:rsid w:val="00ED6889"/>
    <w:rsid w:val="00ED7319"/>
    <w:rsid w:val="00EE2BE8"/>
    <w:rsid w:val="00EE328E"/>
    <w:rsid w:val="00EE470A"/>
    <w:rsid w:val="00EE4969"/>
    <w:rsid w:val="00F01D5F"/>
    <w:rsid w:val="00F0780C"/>
    <w:rsid w:val="00F07930"/>
    <w:rsid w:val="00F20B7F"/>
    <w:rsid w:val="00F229E2"/>
    <w:rsid w:val="00F22EAA"/>
    <w:rsid w:val="00F2504E"/>
    <w:rsid w:val="00F26CF8"/>
    <w:rsid w:val="00F26E32"/>
    <w:rsid w:val="00F31A90"/>
    <w:rsid w:val="00F32DAB"/>
    <w:rsid w:val="00F44BE7"/>
    <w:rsid w:val="00F52296"/>
    <w:rsid w:val="00F52637"/>
    <w:rsid w:val="00F5418D"/>
    <w:rsid w:val="00F55493"/>
    <w:rsid w:val="00F57570"/>
    <w:rsid w:val="00F61D28"/>
    <w:rsid w:val="00F61F93"/>
    <w:rsid w:val="00F76324"/>
    <w:rsid w:val="00F76C24"/>
    <w:rsid w:val="00F80522"/>
    <w:rsid w:val="00F861D7"/>
    <w:rsid w:val="00F8676D"/>
    <w:rsid w:val="00F904C4"/>
    <w:rsid w:val="00FA1EEF"/>
    <w:rsid w:val="00FA378E"/>
    <w:rsid w:val="00FA3805"/>
    <w:rsid w:val="00FA4A4A"/>
    <w:rsid w:val="00FA4E5E"/>
    <w:rsid w:val="00FB67E5"/>
    <w:rsid w:val="00FC0315"/>
    <w:rsid w:val="00FC051E"/>
    <w:rsid w:val="00FC13FE"/>
    <w:rsid w:val="00FD028C"/>
    <w:rsid w:val="00FD0AE1"/>
    <w:rsid w:val="00FD35CF"/>
    <w:rsid w:val="00FD59A4"/>
    <w:rsid w:val="00FF2083"/>
    <w:rsid w:val="00FF4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F21F51-BAF8-401A-B070-13718CF5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7213"/>
    <w:pPr>
      <w:spacing w:after="0" w:line="240" w:lineRule="auto"/>
    </w:pPr>
    <w:rPr>
      <w:rFonts w:ascii="Arial" w:hAnsi="Arial"/>
    </w:rPr>
  </w:style>
  <w:style w:type="paragraph" w:styleId="berschrift1">
    <w:name w:val="heading 1"/>
    <w:basedOn w:val="Standard"/>
    <w:next w:val="Standard"/>
    <w:link w:val="berschrift1Zchn"/>
    <w:uiPriority w:val="9"/>
    <w:qFormat/>
    <w:rsid w:val="00BC6C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1640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7C475B"/>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02A6"/>
    <w:rPr>
      <w:color w:val="0000FF" w:themeColor="hyperlink"/>
      <w:u w:val="single"/>
    </w:rPr>
  </w:style>
  <w:style w:type="paragraph" w:styleId="Listenabsatz">
    <w:name w:val="List Paragraph"/>
    <w:aliases w:val="UV_kleine Aufzählung"/>
    <w:basedOn w:val="Standard"/>
    <w:next w:val="ListenabsatzSpiegelstriche"/>
    <w:uiPriority w:val="34"/>
    <w:qFormat/>
    <w:rsid w:val="002D7213"/>
    <w:pPr>
      <w:numPr>
        <w:numId w:val="1"/>
      </w:numPr>
      <w:tabs>
        <w:tab w:val="left" w:pos="170"/>
      </w:tabs>
      <w:contextualSpacing/>
      <w:jc w:val="both"/>
    </w:pPr>
  </w:style>
  <w:style w:type="character" w:styleId="Kommentarzeichen">
    <w:name w:val="annotation reference"/>
    <w:basedOn w:val="Absatz-Standardschriftart"/>
    <w:semiHidden/>
    <w:unhideWhenUsed/>
    <w:rsid w:val="002C227E"/>
    <w:rPr>
      <w:sz w:val="16"/>
      <w:szCs w:val="16"/>
    </w:rPr>
  </w:style>
  <w:style w:type="paragraph" w:styleId="Kommentartext">
    <w:name w:val="annotation text"/>
    <w:basedOn w:val="Standard"/>
    <w:link w:val="KommentartextZchn"/>
    <w:uiPriority w:val="99"/>
    <w:unhideWhenUsed/>
    <w:rsid w:val="002C227E"/>
    <w:rPr>
      <w:sz w:val="20"/>
      <w:szCs w:val="20"/>
    </w:rPr>
  </w:style>
  <w:style w:type="character" w:customStyle="1" w:styleId="KommentartextZchn">
    <w:name w:val="Kommentartext Zchn"/>
    <w:basedOn w:val="Absatz-Standardschriftart"/>
    <w:link w:val="Kommentartext"/>
    <w:uiPriority w:val="99"/>
    <w:rsid w:val="002C227E"/>
    <w:rPr>
      <w:sz w:val="20"/>
      <w:szCs w:val="20"/>
    </w:rPr>
  </w:style>
  <w:style w:type="paragraph" w:styleId="Kommentarthema">
    <w:name w:val="annotation subject"/>
    <w:basedOn w:val="Kommentartext"/>
    <w:next w:val="Kommentartext"/>
    <w:link w:val="KommentarthemaZchn"/>
    <w:uiPriority w:val="99"/>
    <w:semiHidden/>
    <w:unhideWhenUsed/>
    <w:rsid w:val="002C227E"/>
    <w:rPr>
      <w:b/>
      <w:bCs/>
    </w:rPr>
  </w:style>
  <w:style w:type="character" w:customStyle="1" w:styleId="KommentarthemaZchn">
    <w:name w:val="Kommentarthema Zchn"/>
    <w:basedOn w:val="KommentartextZchn"/>
    <w:link w:val="Kommentarthema"/>
    <w:uiPriority w:val="99"/>
    <w:semiHidden/>
    <w:rsid w:val="002C227E"/>
    <w:rPr>
      <w:b/>
      <w:bCs/>
      <w:sz w:val="20"/>
      <w:szCs w:val="20"/>
    </w:rPr>
  </w:style>
  <w:style w:type="paragraph" w:styleId="Sprechblasentext">
    <w:name w:val="Balloon Text"/>
    <w:basedOn w:val="Standard"/>
    <w:link w:val="SprechblasentextZchn"/>
    <w:uiPriority w:val="99"/>
    <w:semiHidden/>
    <w:unhideWhenUsed/>
    <w:rsid w:val="002C227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227E"/>
    <w:rPr>
      <w:rFonts w:ascii="Segoe UI" w:hAnsi="Segoe UI" w:cs="Segoe UI"/>
      <w:sz w:val="18"/>
      <w:szCs w:val="18"/>
    </w:rPr>
  </w:style>
  <w:style w:type="character" w:styleId="BesuchterLink">
    <w:name w:val="FollowedHyperlink"/>
    <w:basedOn w:val="Absatz-Standardschriftart"/>
    <w:uiPriority w:val="99"/>
    <w:semiHidden/>
    <w:unhideWhenUsed/>
    <w:rsid w:val="000326E0"/>
    <w:rPr>
      <w:color w:val="800080" w:themeColor="followedHyperlink"/>
      <w:u w:val="single"/>
    </w:rPr>
  </w:style>
  <w:style w:type="character" w:styleId="Fett">
    <w:name w:val="Strong"/>
    <w:basedOn w:val="Absatz-Standardschriftart"/>
    <w:uiPriority w:val="22"/>
    <w:qFormat/>
    <w:rsid w:val="003853F7"/>
    <w:rPr>
      <w:b/>
      <w:bCs/>
    </w:rPr>
  </w:style>
  <w:style w:type="character" w:customStyle="1" w:styleId="berschrift1Zchn">
    <w:name w:val="Überschrift 1 Zchn"/>
    <w:basedOn w:val="Absatz-Standardschriftart"/>
    <w:link w:val="berschrift1"/>
    <w:uiPriority w:val="9"/>
    <w:rsid w:val="00BC6CB5"/>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C3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AA6907"/>
    <w:rPr>
      <w:color w:val="605E5C"/>
      <w:shd w:val="clear" w:color="auto" w:fill="E1DFDD"/>
    </w:rPr>
  </w:style>
  <w:style w:type="character" w:customStyle="1" w:styleId="berschrift5Zchn">
    <w:name w:val="Überschrift 5 Zchn"/>
    <w:basedOn w:val="Absatz-Standardschriftart"/>
    <w:link w:val="berschrift5"/>
    <w:uiPriority w:val="9"/>
    <w:semiHidden/>
    <w:rsid w:val="007C475B"/>
    <w:rPr>
      <w:rFonts w:asciiTheme="majorHAnsi" w:eastAsiaTheme="majorEastAsia" w:hAnsiTheme="majorHAnsi" w:cstheme="majorBidi"/>
      <w:color w:val="365F91" w:themeColor="accent1" w:themeShade="BF"/>
    </w:rPr>
  </w:style>
  <w:style w:type="paragraph" w:styleId="Funotentext">
    <w:name w:val="footnote text"/>
    <w:basedOn w:val="Standard"/>
    <w:link w:val="FunotentextZchn"/>
    <w:uiPriority w:val="99"/>
    <w:unhideWhenUsed/>
    <w:rsid w:val="007C475B"/>
    <w:pPr>
      <w:jc w:val="both"/>
    </w:pPr>
    <w:rPr>
      <w:sz w:val="20"/>
      <w:szCs w:val="20"/>
    </w:rPr>
  </w:style>
  <w:style w:type="character" w:customStyle="1" w:styleId="FunotentextZchn">
    <w:name w:val="Fußnotentext Zchn"/>
    <w:basedOn w:val="Absatz-Standardschriftart"/>
    <w:link w:val="Funotentext"/>
    <w:uiPriority w:val="99"/>
    <w:rsid w:val="007C475B"/>
    <w:rPr>
      <w:rFonts w:ascii="Arial" w:hAnsi="Arial"/>
      <w:sz w:val="20"/>
      <w:szCs w:val="20"/>
    </w:rPr>
  </w:style>
  <w:style w:type="character" w:styleId="Funotenzeichen">
    <w:name w:val="footnote reference"/>
    <w:basedOn w:val="Absatz-Standardschriftart"/>
    <w:uiPriority w:val="99"/>
    <w:semiHidden/>
    <w:unhideWhenUsed/>
    <w:rsid w:val="007C475B"/>
    <w:rPr>
      <w:vertAlign w:val="superscript"/>
    </w:rPr>
  </w:style>
  <w:style w:type="paragraph" w:styleId="Kopfzeile">
    <w:name w:val="header"/>
    <w:basedOn w:val="Standard"/>
    <w:link w:val="KopfzeileZchn"/>
    <w:uiPriority w:val="99"/>
    <w:unhideWhenUsed/>
    <w:rsid w:val="005A6FA6"/>
    <w:pPr>
      <w:tabs>
        <w:tab w:val="center" w:pos="4536"/>
        <w:tab w:val="right" w:pos="9072"/>
      </w:tabs>
    </w:pPr>
  </w:style>
  <w:style w:type="character" w:customStyle="1" w:styleId="KopfzeileZchn">
    <w:name w:val="Kopfzeile Zchn"/>
    <w:basedOn w:val="Absatz-Standardschriftart"/>
    <w:link w:val="Kopfzeile"/>
    <w:uiPriority w:val="99"/>
    <w:rsid w:val="005A6FA6"/>
  </w:style>
  <w:style w:type="paragraph" w:styleId="Fuzeile">
    <w:name w:val="footer"/>
    <w:basedOn w:val="Standard"/>
    <w:link w:val="FuzeileZchn"/>
    <w:uiPriority w:val="99"/>
    <w:unhideWhenUsed/>
    <w:rsid w:val="005A6FA6"/>
    <w:pPr>
      <w:tabs>
        <w:tab w:val="center" w:pos="4536"/>
        <w:tab w:val="right" w:pos="9072"/>
      </w:tabs>
    </w:pPr>
  </w:style>
  <w:style w:type="character" w:customStyle="1" w:styleId="FuzeileZchn">
    <w:name w:val="Fußzeile Zchn"/>
    <w:basedOn w:val="Absatz-Standardschriftart"/>
    <w:link w:val="Fuzeile"/>
    <w:uiPriority w:val="99"/>
    <w:rsid w:val="005A6FA6"/>
  </w:style>
  <w:style w:type="paragraph" w:customStyle="1" w:styleId="ListenabsatzSpiegelstriche">
    <w:name w:val="Listenabsatz_Spiegelstriche"/>
    <w:basedOn w:val="Standard"/>
    <w:qFormat/>
    <w:rsid w:val="00F2504E"/>
    <w:pPr>
      <w:spacing w:before="60" w:after="60"/>
      <w:ind w:left="170" w:hanging="170"/>
    </w:pPr>
    <w:rPr>
      <w:rFonts w:eastAsia="Times New Roman" w:cs="Arial"/>
      <w:lang w:eastAsia="de-DE"/>
    </w:rPr>
  </w:style>
  <w:style w:type="character" w:customStyle="1" w:styleId="fontstyle01">
    <w:name w:val="fontstyle01"/>
    <w:basedOn w:val="Absatz-Standardschriftart"/>
    <w:rsid w:val="00E57ED7"/>
    <w:rPr>
      <w:rFonts w:ascii="Eurostile" w:hAnsi="Eurostile" w:hint="default"/>
      <w:b w:val="0"/>
      <w:bCs w:val="0"/>
      <w:i w:val="0"/>
      <w:iCs w:val="0"/>
      <w:color w:val="242021"/>
      <w:sz w:val="18"/>
      <w:szCs w:val="18"/>
    </w:rPr>
  </w:style>
  <w:style w:type="paragraph" w:styleId="berarbeitung">
    <w:name w:val="Revision"/>
    <w:hidden/>
    <w:uiPriority w:val="99"/>
    <w:semiHidden/>
    <w:rsid w:val="00A129C8"/>
    <w:pPr>
      <w:spacing w:after="0" w:line="240" w:lineRule="auto"/>
    </w:pPr>
    <w:rPr>
      <w:rFonts w:ascii="Arial" w:hAnsi="Arial"/>
    </w:rPr>
  </w:style>
  <w:style w:type="character" w:customStyle="1" w:styleId="NichtaufgelsteErwhnung2">
    <w:name w:val="Nicht aufgelöste Erwähnung2"/>
    <w:basedOn w:val="Absatz-Standardschriftart"/>
    <w:uiPriority w:val="99"/>
    <w:semiHidden/>
    <w:unhideWhenUsed/>
    <w:rsid w:val="0081611E"/>
    <w:rPr>
      <w:color w:val="605E5C"/>
      <w:shd w:val="clear" w:color="auto" w:fill="E1DFDD"/>
    </w:rPr>
  </w:style>
  <w:style w:type="character" w:customStyle="1" w:styleId="berschrift2Zchn">
    <w:name w:val="Überschrift 2 Zchn"/>
    <w:basedOn w:val="Absatz-Standardschriftart"/>
    <w:link w:val="berschrift2"/>
    <w:uiPriority w:val="9"/>
    <w:semiHidden/>
    <w:rsid w:val="00216406"/>
    <w:rPr>
      <w:rFonts w:asciiTheme="majorHAnsi" w:eastAsiaTheme="majorEastAsia" w:hAnsiTheme="majorHAnsi" w:cstheme="majorBidi"/>
      <w:color w:val="365F91" w:themeColor="accent1" w:themeShade="BF"/>
      <w:sz w:val="26"/>
      <w:szCs w:val="26"/>
    </w:rPr>
  </w:style>
  <w:style w:type="character" w:customStyle="1" w:styleId="NichtaufgelsteErwhnung3">
    <w:name w:val="Nicht aufgelöste Erwähnung3"/>
    <w:basedOn w:val="Absatz-Standardschriftart"/>
    <w:uiPriority w:val="99"/>
    <w:semiHidden/>
    <w:unhideWhenUsed/>
    <w:rsid w:val="00127C1A"/>
    <w:rPr>
      <w:color w:val="605E5C"/>
      <w:shd w:val="clear" w:color="auto" w:fill="E1DFDD"/>
    </w:rPr>
  </w:style>
  <w:style w:type="character" w:styleId="HTMLZitat">
    <w:name w:val="HTML Cite"/>
    <w:basedOn w:val="Absatz-Standardschriftart"/>
    <w:uiPriority w:val="99"/>
    <w:semiHidden/>
    <w:unhideWhenUsed/>
    <w:rsid w:val="00127C1A"/>
    <w:rPr>
      <w:i/>
      <w:iCs/>
    </w:rPr>
  </w:style>
  <w:style w:type="paragraph" w:customStyle="1" w:styleId="UVkleineListe">
    <w:name w:val="_UV kleine Liste"/>
    <w:basedOn w:val="Listenabsatz"/>
    <w:qFormat/>
    <w:rsid w:val="002D7213"/>
    <w:pPr>
      <w:numPr>
        <w:numId w:val="7"/>
      </w:numPr>
    </w:pPr>
    <w:rPr>
      <w:rFonts w:eastAsia="Times New Roman"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47673">
      <w:bodyDiv w:val="1"/>
      <w:marLeft w:val="0"/>
      <w:marRight w:val="0"/>
      <w:marTop w:val="0"/>
      <w:marBottom w:val="0"/>
      <w:divBdr>
        <w:top w:val="none" w:sz="0" w:space="0" w:color="auto"/>
        <w:left w:val="none" w:sz="0" w:space="0" w:color="auto"/>
        <w:bottom w:val="none" w:sz="0" w:space="0" w:color="auto"/>
        <w:right w:val="none" w:sz="0" w:space="0" w:color="auto"/>
      </w:divBdr>
    </w:div>
    <w:div w:id="632952738">
      <w:bodyDiv w:val="1"/>
      <w:marLeft w:val="0"/>
      <w:marRight w:val="0"/>
      <w:marTop w:val="0"/>
      <w:marBottom w:val="0"/>
      <w:divBdr>
        <w:top w:val="none" w:sz="0" w:space="0" w:color="auto"/>
        <w:left w:val="none" w:sz="0" w:space="0" w:color="auto"/>
        <w:bottom w:val="none" w:sz="0" w:space="0" w:color="auto"/>
        <w:right w:val="none" w:sz="0" w:space="0" w:color="auto"/>
      </w:divBdr>
    </w:div>
    <w:div w:id="665939870">
      <w:bodyDiv w:val="1"/>
      <w:marLeft w:val="0"/>
      <w:marRight w:val="0"/>
      <w:marTop w:val="0"/>
      <w:marBottom w:val="0"/>
      <w:divBdr>
        <w:top w:val="none" w:sz="0" w:space="0" w:color="auto"/>
        <w:left w:val="none" w:sz="0" w:space="0" w:color="auto"/>
        <w:bottom w:val="none" w:sz="0" w:space="0" w:color="auto"/>
        <w:right w:val="none" w:sz="0" w:space="0" w:color="auto"/>
      </w:divBdr>
      <w:divsChild>
        <w:div w:id="938608467">
          <w:marLeft w:val="0"/>
          <w:marRight w:val="0"/>
          <w:marTop w:val="0"/>
          <w:marBottom w:val="0"/>
          <w:divBdr>
            <w:top w:val="none" w:sz="0" w:space="0" w:color="auto"/>
            <w:left w:val="none" w:sz="0" w:space="0" w:color="auto"/>
            <w:bottom w:val="none" w:sz="0" w:space="0" w:color="auto"/>
            <w:right w:val="none" w:sz="0" w:space="0" w:color="auto"/>
          </w:divBdr>
        </w:div>
      </w:divsChild>
    </w:div>
    <w:div w:id="727612624">
      <w:bodyDiv w:val="1"/>
      <w:marLeft w:val="0"/>
      <w:marRight w:val="0"/>
      <w:marTop w:val="0"/>
      <w:marBottom w:val="0"/>
      <w:divBdr>
        <w:top w:val="none" w:sz="0" w:space="0" w:color="auto"/>
        <w:left w:val="none" w:sz="0" w:space="0" w:color="auto"/>
        <w:bottom w:val="none" w:sz="0" w:space="0" w:color="auto"/>
        <w:right w:val="none" w:sz="0" w:space="0" w:color="auto"/>
      </w:divBdr>
    </w:div>
    <w:div w:id="882716064">
      <w:bodyDiv w:val="1"/>
      <w:marLeft w:val="0"/>
      <w:marRight w:val="0"/>
      <w:marTop w:val="0"/>
      <w:marBottom w:val="0"/>
      <w:divBdr>
        <w:top w:val="none" w:sz="0" w:space="0" w:color="auto"/>
        <w:left w:val="none" w:sz="0" w:space="0" w:color="auto"/>
        <w:bottom w:val="none" w:sz="0" w:space="0" w:color="auto"/>
        <w:right w:val="none" w:sz="0" w:space="0" w:color="auto"/>
      </w:divBdr>
    </w:div>
    <w:div w:id="1479880006">
      <w:bodyDiv w:val="1"/>
      <w:marLeft w:val="0"/>
      <w:marRight w:val="0"/>
      <w:marTop w:val="0"/>
      <w:marBottom w:val="0"/>
      <w:divBdr>
        <w:top w:val="none" w:sz="0" w:space="0" w:color="auto"/>
        <w:left w:val="none" w:sz="0" w:space="0" w:color="auto"/>
        <w:bottom w:val="none" w:sz="0" w:space="0" w:color="auto"/>
        <w:right w:val="none" w:sz="0" w:space="0" w:color="auto"/>
      </w:divBdr>
    </w:div>
    <w:div w:id="1906379207">
      <w:bodyDiv w:val="1"/>
      <w:marLeft w:val="0"/>
      <w:marRight w:val="0"/>
      <w:marTop w:val="0"/>
      <w:marBottom w:val="0"/>
      <w:divBdr>
        <w:top w:val="none" w:sz="0" w:space="0" w:color="auto"/>
        <w:left w:val="none" w:sz="0" w:space="0" w:color="auto"/>
        <w:bottom w:val="none" w:sz="0" w:space="0" w:color="auto"/>
        <w:right w:val="none" w:sz="0" w:space="0" w:color="auto"/>
      </w:divBdr>
      <w:divsChild>
        <w:div w:id="37665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rforschen.net/wegweiser/wegweiser-allgemein-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k.naturschutzinformationen.nrw.de/bk/de/karten/b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9AAD4-156D-4B13-A51D-B9F355E3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56CBD4EE</Template>
  <TotalTime>0</TotalTime>
  <Pages>6</Pages>
  <Words>1515</Words>
  <Characters>9545</Characters>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2020-01-16T12:16:00Z</cp:lastPrinted>
  <dcterms:created xsi:type="dcterms:W3CDTF">2020-01-20T12:39:00Z</dcterms:created>
  <dcterms:modified xsi:type="dcterms:W3CDTF">2020-01-28T10:31:00Z</dcterms:modified>
</cp:coreProperties>
</file>