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text" w:horzAnchor="page" w:tblpX="316" w:tblpY="-1245"/>
        <w:tblW w:w="11340" w:type="dxa"/>
        <w:tblLayout w:type="fixed"/>
        <w:tblLook w:val="04A0" w:firstRow="1" w:lastRow="0" w:firstColumn="1" w:lastColumn="0" w:noHBand="0" w:noVBand="1"/>
      </w:tblPr>
      <w:tblGrid>
        <w:gridCol w:w="3828"/>
        <w:gridCol w:w="3685"/>
        <w:gridCol w:w="3827"/>
      </w:tblGrid>
      <w:tr w:rsidR="00494B47" w:rsidRPr="00F26A41" w14:paraId="4A594AE5" w14:textId="77777777" w:rsidTr="00494B47">
        <w:trPr>
          <w:trHeight w:val="450"/>
        </w:trPr>
        <w:tc>
          <w:tcPr>
            <w:tcW w:w="11340" w:type="dxa"/>
            <w:gridSpan w:val="3"/>
            <w:shd w:val="clear" w:color="auto" w:fill="92CDDC" w:themeFill="accent5" w:themeFillTint="99"/>
          </w:tcPr>
          <w:p w14:paraId="452C2A23" w14:textId="77777777" w:rsidR="00494B47" w:rsidRPr="00562AE4" w:rsidRDefault="00494B47" w:rsidP="00494B47">
            <w:pPr>
              <w:pStyle w:val="StandardWeb"/>
              <w:spacing w:before="0" w:beforeAutospacing="0" w:after="0" w:afterAutospacing="0"/>
              <w:jc w:val="center"/>
              <w:rPr>
                <w:rFonts w:ascii="Calibri" w:hAnsi="Calibri" w:cs="Calibri"/>
                <w:b/>
                <w:bCs/>
                <w:color w:val="000000"/>
                <w:kern w:val="24"/>
                <w:lang w:val="fr-FR"/>
              </w:rPr>
            </w:pPr>
            <w:bookmarkStart w:id="0" w:name="_GoBack"/>
            <w:bookmarkEnd w:id="0"/>
            <w:r w:rsidRPr="00562AE4">
              <w:rPr>
                <w:rFonts w:ascii="Calibri" w:eastAsia="+mn-ea" w:hAnsi="Calibri" w:cs="Calibri"/>
                <w:b/>
                <w:bCs/>
                <w:lang w:val="fr-FR"/>
              </w:rPr>
              <w:t>UV</w:t>
            </w:r>
            <w:r w:rsidRPr="00562AE4">
              <w:rPr>
                <w:rFonts w:ascii="Calibri" w:hAnsi="Calibri" w:cs="Calibri"/>
                <w:b/>
                <w:bCs/>
                <w:lang w:val="fr-FR"/>
              </w:rPr>
              <w:t xml:space="preserve"> </w:t>
            </w:r>
            <w:r>
              <w:rPr>
                <w:rFonts w:ascii="Calibri" w:hAnsi="Calibri" w:cs="Calibri"/>
                <w:b/>
                <w:bCs/>
                <w:lang w:val="fr-FR"/>
              </w:rPr>
              <w:t>10</w:t>
            </w:r>
            <w:r w:rsidRPr="00562AE4">
              <w:rPr>
                <w:rFonts w:ascii="Calibri" w:hAnsi="Calibri" w:cs="Calibri"/>
                <w:b/>
                <w:bCs/>
                <w:lang w:val="fr-FR"/>
              </w:rPr>
              <w:t>.</w:t>
            </w:r>
            <w:r>
              <w:rPr>
                <w:rFonts w:ascii="Calibri" w:hAnsi="Calibri" w:cs="Calibri"/>
                <w:b/>
                <w:bCs/>
                <w:lang w:val="fr-FR"/>
              </w:rPr>
              <w:t>2</w:t>
            </w:r>
            <w:r w:rsidRPr="00562AE4">
              <w:rPr>
                <w:rFonts w:ascii="Calibri" w:eastAsia="+mn-ea" w:hAnsi="Calibri" w:cs="Calibri"/>
                <w:b/>
                <w:bCs/>
                <w:lang w:val="fr-FR"/>
              </w:rPr>
              <w:t xml:space="preserve">   </w:t>
            </w:r>
            <w:r>
              <w:rPr>
                <w:rFonts w:ascii="Calibri" w:eastAsia="+mn-ea" w:hAnsi="Calibri" w:cs="Calibri"/>
                <w:b/>
                <w:bCs/>
                <w:lang w:val="fr-FR"/>
              </w:rPr>
              <w:t xml:space="preserve">La France d’aujourd’hui – comment vivre ensemble ? </w:t>
            </w:r>
            <w:r w:rsidRPr="00F26A41">
              <w:rPr>
                <w:rFonts w:ascii="Calibri" w:hAnsi="Calibri" w:cs="Calibri"/>
                <w:sz w:val="16"/>
                <w:szCs w:val="16"/>
                <w:lang w:val="fr-FR"/>
              </w:rPr>
              <w:t xml:space="preserve">Gesamtvolumen ca. </w:t>
            </w:r>
            <w:r>
              <w:rPr>
                <w:rFonts w:ascii="Calibri" w:hAnsi="Calibri" w:cs="Calibri"/>
                <w:sz w:val="16"/>
                <w:szCs w:val="16"/>
                <w:lang w:val="fr-FR"/>
              </w:rPr>
              <w:t>25</w:t>
            </w:r>
            <w:r w:rsidRPr="00F26A41">
              <w:rPr>
                <w:rFonts w:ascii="Calibri" w:hAnsi="Calibri" w:cs="Calibri"/>
                <w:sz w:val="16"/>
                <w:szCs w:val="16"/>
                <w:lang w:val="fr-FR"/>
              </w:rPr>
              <w:t xml:space="preserve"> UE (45 Minuten)</w:t>
            </w:r>
          </w:p>
        </w:tc>
      </w:tr>
      <w:tr w:rsidR="00494B47" w:rsidRPr="008230E7" w14:paraId="46268A95" w14:textId="77777777" w:rsidTr="00494B47">
        <w:trPr>
          <w:trHeight w:val="247"/>
        </w:trPr>
        <w:tc>
          <w:tcPr>
            <w:tcW w:w="3828" w:type="dxa"/>
            <w:shd w:val="clear" w:color="auto" w:fill="B6DDE8" w:themeFill="accent5" w:themeFillTint="66"/>
          </w:tcPr>
          <w:p w14:paraId="5E9B0649" w14:textId="77777777" w:rsidR="00494B47" w:rsidRPr="00562AE4" w:rsidRDefault="00494B47" w:rsidP="00494B47">
            <w:pPr>
              <w:pStyle w:val="StandardWeb"/>
              <w:spacing w:before="0" w:beforeAutospacing="0" w:after="0" w:afterAutospacing="0"/>
              <w:jc w:val="center"/>
              <w:rPr>
                <w:rFonts w:ascii="Calibri" w:hAnsi="Calibri" w:cs="Calibri"/>
                <w:sz w:val="16"/>
                <w:szCs w:val="16"/>
              </w:rPr>
            </w:pPr>
            <w:r w:rsidRPr="00562AE4">
              <w:rPr>
                <w:rFonts w:ascii="Calibri" w:hAnsi="Calibri" w:cs="Calibri"/>
                <w:b/>
                <w:bCs/>
                <w:color w:val="000000"/>
                <w:kern w:val="24"/>
                <w:sz w:val="16"/>
                <w:szCs w:val="16"/>
              </w:rPr>
              <w:t>Kompetenzerwartungen im Schwerpunkt</w:t>
            </w:r>
          </w:p>
        </w:tc>
        <w:tc>
          <w:tcPr>
            <w:tcW w:w="3685" w:type="dxa"/>
            <w:shd w:val="clear" w:color="auto" w:fill="B6DDE8" w:themeFill="accent5" w:themeFillTint="66"/>
          </w:tcPr>
          <w:p w14:paraId="7C4D0937" w14:textId="77777777" w:rsidR="00494B47" w:rsidRPr="00562AE4" w:rsidRDefault="00494B47" w:rsidP="00494B47">
            <w:pPr>
              <w:pStyle w:val="StandardWeb"/>
              <w:spacing w:before="0" w:beforeAutospacing="0" w:after="0" w:afterAutospacing="0"/>
              <w:jc w:val="center"/>
              <w:rPr>
                <w:rFonts w:ascii="Calibri" w:hAnsi="Calibri" w:cs="Calibri"/>
                <w:sz w:val="16"/>
                <w:szCs w:val="16"/>
              </w:rPr>
            </w:pPr>
            <w:r w:rsidRPr="00562AE4">
              <w:rPr>
                <w:rFonts w:ascii="Calibri" w:hAnsi="Calibri" w:cs="Calibri"/>
                <w:b/>
                <w:bCs/>
                <w:color w:val="000000"/>
                <w:kern w:val="24"/>
                <w:sz w:val="16"/>
                <w:szCs w:val="16"/>
              </w:rPr>
              <w:t>Auswahl fachlicher Konkretisierungen</w:t>
            </w:r>
          </w:p>
        </w:tc>
        <w:tc>
          <w:tcPr>
            <w:tcW w:w="3827" w:type="dxa"/>
            <w:shd w:val="clear" w:color="auto" w:fill="B6DDE8" w:themeFill="accent5" w:themeFillTint="66"/>
          </w:tcPr>
          <w:p w14:paraId="326775FF" w14:textId="77777777" w:rsidR="00494B47" w:rsidRPr="00562AE4" w:rsidRDefault="00494B47" w:rsidP="00494B47">
            <w:pPr>
              <w:pStyle w:val="StandardWeb"/>
              <w:spacing w:before="0" w:beforeAutospacing="0" w:after="0" w:afterAutospacing="0"/>
              <w:jc w:val="center"/>
              <w:rPr>
                <w:rFonts w:ascii="Calibri" w:hAnsi="Calibri" w:cs="Calibri"/>
                <w:sz w:val="16"/>
                <w:szCs w:val="16"/>
              </w:rPr>
            </w:pPr>
            <w:r w:rsidRPr="00562AE4">
              <w:rPr>
                <w:rFonts w:ascii="Calibri" w:hAnsi="Calibri" w:cs="Calibri"/>
                <w:b/>
                <w:bCs/>
                <w:color w:val="000000"/>
                <w:kern w:val="24"/>
                <w:sz w:val="16"/>
                <w:szCs w:val="16"/>
              </w:rPr>
              <w:t>Hinweise, Vereinbarungen und Absprachen</w:t>
            </w:r>
          </w:p>
        </w:tc>
      </w:tr>
      <w:tr w:rsidR="00494B47" w:rsidRPr="003D6FFE" w14:paraId="04CD6023" w14:textId="77777777" w:rsidTr="00494B47">
        <w:tc>
          <w:tcPr>
            <w:tcW w:w="3828" w:type="dxa"/>
          </w:tcPr>
          <w:p w14:paraId="4F9F52E4" w14:textId="77777777" w:rsidR="00494B47" w:rsidRPr="001B11AD" w:rsidRDefault="00494B47" w:rsidP="00494B47">
            <w:pPr>
              <w:pStyle w:val="StandardWeb"/>
              <w:spacing w:before="0" w:beforeAutospacing="0" w:after="0" w:afterAutospacing="0"/>
              <w:rPr>
                <w:rFonts w:ascii="Calibri" w:hAnsi="Calibri" w:cs="Calibri"/>
                <w:b/>
                <w:bCs/>
                <w:color w:val="000000"/>
                <w:kern w:val="24"/>
                <w:sz w:val="16"/>
                <w:szCs w:val="16"/>
              </w:rPr>
            </w:pPr>
            <w:r w:rsidRPr="001B11AD">
              <w:rPr>
                <w:rFonts w:ascii="Calibri" w:hAnsi="Calibri" w:cs="Calibri"/>
                <w:b/>
                <w:bCs/>
                <w:color w:val="000000"/>
                <w:kern w:val="24"/>
                <w:sz w:val="16"/>
                <w:szCs w:val="16"/>
              </w:rPr>
              <w:t>IKK</w:t>
            </w:r>
          </w:p>
          <w:p w14:paraId="2E3BC9B9" w14:textId="77777777" w:rsidR="00494B47" w:rsidRPr="001B11AD" w:rsidRDefault="00494B47" w:rsidP="00494B47">
            <w:pPr>
              <w:pStyle w:val="StandardWeb"/>
              <w:spacing w:before="0" w:beforeAutospacing="0" w:after="0" w:afterAutospacing="0"/>
              <w:rPr>
                <w:rFonts w:ascii="Calibri" w:hAnsi="Calibri" w:cs="Calibri"/>
                <w:b/>
                <w:sz w:val="16"/>
                <w:szCs w:val="16"/>
                <w:u w:val="single"/>
              </w:rPr>
            </w:pPr>
            <w:r w:rsidRPr="001B11AD">
              <w:rPr>
                <w:rFonts w:ascii="Calibri" w:hAnsi="Calibri" w:cs="Calibri"/>
                <w:b/>
                <w:sz w:val="16"/>
                <w:szCs w:val="16"/>
                <w:u w:val="single"/>
              </w:rPr>
              <w:t>Soziokulturelles Orientierungswissen</w:t>
            </w:r>
          </w:p>
          <w:p w14:paraId="46B69054" w14:textId="77777777" w:rsidR="00494B47" w:rsidRPr="00EF74BA" w:rsidRDefault="00494B47" w:rsidP="00494B47">
            <w:pPr>
              <w:pStyle w:val="StandardWeb"/>
              <w:numPr>
                <w:ilvl w:val="0"/>
                <w:numId w:val="3"/>
              </w:numPr>
              <w:spacing w:before="0" w:beforeAutospacing="0" w:after="0" w:afterAutospacing="0"/>
              <w:rPr>
                <w:rFonts w:ascii="Calibri" w:hAnsi="Calibri" w:cs="Calibri"/>
                <w:sz w:val="16"/>
                <w:szCs w:val="16"/>
              </w:rPr>
            </w:pPr>
            <w:r w:rsidRPr="00EF74BA">
              <w:rPr>
                <w:rFonts w:ascii="Calibri" w:hAnsi="Calibri" w:cs="Calibri"/>
                <w:sz w:val="16"/>
                <w:szCs w:val="16"/>
              </w:rPr>
              <w:t>ein grundlegendes soziokulturelles Orientierungswissen einsetzen</w:t>
            </w:r>
          </w:p>
          <w:p w14:paraId="64CBC35A" w14:textId="77777777" w:rsidR="00494B47" w:rsidRPr="001B11AD" w:rsidRDefault="00494B47" w:rsidP="00494B47">
            <w:pPr>
              <w:contextualSpacing/>
              <w:jc w:val="left"/>
              <w:rPr>
                <w:rFonts w:ascii="Calibri" w:hAnsi="Calibri" w:cs="Calibri"/>
                <w:sz w:val="16"/>
                <w:szCs w:val="16"/>
                <w:u w:val="single"/>
              </w:rPr>
            </w:pPr>
            <w:r w:rsidRPr="001B11AD">
              <w:rPr>
                <w:rFonts w:ascii="Calibri" w:hAnsi="Calibri" w:cs="Calibri"/>
                <w:sz w:val="16"/>
                <w:szCs w:val="16"/>
                <w:u w:val="single"/>
              </w:rPr>
              <w:t>Interkulturelle Einstellungen und Bewusstheit</w:t>
            </w:r>
          </w:p>
          <w:p w14:paraId="78122F8E" w14:textId="77777777" w:rsidR="00494B47" w:rsidRPr="00EF74BA" w:rsidRDefault="00494B47" w:rsidP="00494B47">
            <w:pPr>
              <w:pStyle w:val="StandardWeb"/>
              <w:numPr>
                <w:ilvl w:val="0"/>
                <w:numId w:val="4"/>
              </w:numPr>
              <w:spacing w:before="0" w:beforeAutospacing="0" w:after="0" w:afterAutospacing="0"/>
              <w:rPr>
                <w:rFonts w:ascii="Calibri" w:hAnsi="Calibri" w:cs="Calibri"/>
                <w:b/>
                <w:sz w:val="16"/>
                <w:szCs w:val="16"/>
              </w:rPr>
            </w:pPr>
            <w:r w:rsidRPr="00EF74BA">
              <w:rPr>
                <w:rFonts w:ascii="Calibri" w:hAnsi="Calibri" w:cs="Calibri"/>
                <w:b/>
                <w:sz w:val="16"/>
                <w:szCs w:val="16"/>
              </w:rPr>
              <w:t>Phänomene kultureller Vielfalt einordnen und neuen Erfahrungen mit anderen Kulturen grundsätzlich offen begegnen</w:t>
            </w:r>
          </w:p>
          <w:p w14:paraId="6CB74EF2" w14:textId="77777777" w:rsidR="00494B47" w:rsidRPr="00EF74BA" w:rsidRDefault="00494B47" w:rsidP="00494B47">
            <w:pPr>
              <w:pStyle w:val="StandardWeb"/>
              <w:numPr>
                <w:ilvl w:val="0"/>
                <w:numId w:val="4"/>
              </w:numPr>
              <w:spacing w:before="0" w:beforeAutospacing="0" w:after="0" w:afterAutospacing="0"/>
              <w:rPr>
                <w:rFonts w:ascii="Calibri" w:hAnsi="Calibri" w:cs="Calibri"/>
                <w:sz w:val="16"/>
                <w:szCs w:val="16"/>
              </w:rPr>
            </w:pPr>
            <w:r w:rsidRPr="00EF74BA">
              <w:rPr>
                <w:rFonts w:ascii="Calibri" w:hAnsi="Calibri" w:cs="Calibri"/>
                <w:sz w:val="16"/>
                <w:szCs w:val="16"/>
              </w:rPr>
              <w:t>Repräsentative Wertvorstellungen und Verhaltensweisen anderer Kulturen mit eigenen Anschauungen vergleichen und dabei Toleranz entwickeln, sofern Grundprinzipien friedlichen und respektvollen Zusammenlebens nicht verletzt werden.</w:t>
            </w:r>
          </w:p>
          <w:p w14:paraId="4F5C9D90" w14:textId="77777777" w:rsidR="00494B47" w:rsidRPr="001B11AD" w:rsidRDefault="00494B47" w:rsidP="00494B47">
            <w:pPr>
              <w:pStyle w:val="StandardWeb"/>
              <w:spacing w:before="0" w:beforeAutospacing="0" w:after="0" w:afterAutospacing="0"/>
              <w:rPr>
                <w:rFonts w:ascii="Calibri" w:hAnsi="Calibri" w:cs="Calibri"/>
                <w:sz w:val="16"/>
                <w:szCs w:val="16"/>
                <w:u w:val="single"/>
              </w:rPr>
            </w:pPr>
            <w:r w:rsidRPr="001B11AD">
              <w:rPr>
                <w:rFonts w:ascii="Calibri" w:hAnsi="Calibri" w:cs="Calibri"/>
                <w:sz w:val="16"/>
                <w:szCs w:val="16"/>
                <w:u w:val="single"/>
              </w:rPr>
              <w:t>Interkulturelles Verstehen und Handeln</w:t>
            </w:r>
          </w:p>
          <w:p w14:paraId="2F157CB3" w14:textId="77777777" w:rsidR="00494B47" w:rsidRPr="001B11AD" w:rsidRDefault="00494B47" w:rsidP="00494B47">
            <w:pPr>
              <w:pStyle w:val="StandardWeb"/>
              <w:numPr>
                <w:ilvl w:val="0"/>
                <w:numId w:val="3"/>
              </w:numPr>
              <w:spacing w:before="0" w:beforeAutospacing="0" w:after="0" w:afterAutospacing="0"/>
              <w:rPr>
                <w:rFonts w:ascii="Calibri" w:hAnsi="Calibri" w:cs="Calibri"/>
                <w:sz w:val="16"/>
                <w:szCs w:val="16"/>
              </w:rPr>
            </w:pPr>
            <w:r w:rsidRPr="001B11AD">
              <w:rPr>
                <w:rFonts w:ascii="Calibri" w:hAnsi="Calibri" w:cs="Calibri"/>
                <w:sz w:val="16"/>
                <w:szCs w:val="16"/>
              </w:rPr>
              <w:t>in formellen wie informellen Begeg</w:t>
            </w:r>
            <w:r w:rsidRPr="001B11AD">
              <w:rPr>
                <w:rFonts w:ascii="Calibri" w:hAnsi="Calibri" w:cs="Calibri"/>
                <w:sz w:val="16"/>
                <w:szCs w:val="16"/>
              </w:rPr>
              <w:softHyphen/>
              <w:t>nungs</w:t>
            </w:r>
            <w:r w:rsidRPr="001B11AD">
              <w:rPr>
                <w:rFonts w:ascii="Calibri" w:hAnsi="Calibri" w:cs="Calibri"/>
                <w:sz w:val="16"/>
                <w:szCs w:val="16"/>
              </w:rPr>
              <w:softHyphen/>
              <w:t>situationen unter Beachtung kultur</w:t>
            </w:r>
            <w:r w:rsidRPr="001B11AD">
              <w:rPr>
                <w:rFonts w:ascii="Calibri" w:hAnsi="Calibri" w:cs="Calibri"/>
                <w:sz w:val="16"/>
                <w:szCs w:val="16"/>
              </w:rPr>
              <w:softHyphen/>
              <w:t>spezi</w:t>
            </w:r>
            <w:r w:rsidRPr="001B11AD">
              <w:rPr>
                <w:rFonts w:ascii="Calibri" w:hAnsi="Calibri" w:cs="Calibri"/>
                <w:sz w:val="16"/>
                <w:szCs w:val="16"/>
              </w:rPr>
              <w:softHyphen/>
              <w:t>fischer Konventionen und Besonder</w:t>
            </w:r>
            <w:r w:rsidRPr="001B11AD">
              <w:rPr>
                <w:rFonts w:ascii="Calibri" w:hAnsi="Calibri" w:cs="Calibri"/>
                <w:sz w:val="16"/>
                <w:szCs w:val="16"/>
              </w:rPr>
              <w:softHyphen/>
              <w:t>heiten kommunikativ angemessen handeln</w:t>
            </w:r>
          </w:p>
        </w:tc>
        <w:tc>
          <w:tcPr>
            <w:tcW w:w="3685" w:type="dxa"/>
          </w:tcPr>
          <w:p w14:paraId="665D9B45" w14:textId="77777777" w:rsidR="00494B47" w:rsidRPr="001B11AD" w:rsidRDefault="00494B47" w:rsidP="00494B47">
            <w:pPr>
              <w:pStyle w:val="StandardWeb"/>
              <w:spacing w:before="0" w:beforeAutospacing="0" w:after="0" w:afterAutospacing="0"/>
              <w:rPr>
                <w:rFonts w:ascii="Calibri" w:hAnsi="Calibri" w:cs="Calibri"/>
                <w:b/>
                <w:bCs/>
                <w:color w:val="000000"/>
                <w:kern w:val="24"/>
                <w:sz w:val="16"/>
                <w:szCs w:val="16"/>
              </w:rPr>
            </w:pPr>
            <w:r w:rsidRPr="001B11AD">
              <w:rPr>
                <w:rFonts w:ascii="Calibri" w:hAnsi="Calibri" w:cs="Calibri"/>
                <w:b/>
                <w:bCs/>
                <w:color w:val="000000"/>
                <w:kern w:val="24"/>
                <w:sz w:val="16"/>
                <w:szCs w:val="16"/>
              </w:rPr>
              <w:t>IKK</w:t>
            </w:r>
          </w:p>
          <w:p w14:paraId="301A8168" w14:textId="77777777" w:rsidR="00494B47" w:rsidRPr="001B11AD" w:rsidRDefault="00494B47" w:rsidP="00494B47">
            <w:pPr>
              <w:pStyle w:val="Listenabsatz"/>
              <w:numPr>
                <w:ilvl w:val="0"/>
                <w:numId w:val="17"/>
              </w:numPr>
              <w:jc w:val="left"/>
              <w:rPr>
                <w:rFonts w:ascii="Calibri" w:hAnsi="Calibri" w:cs="Calibri"/>
                <w:sz w:val="16"/>
                <w:szCs w:val="16"/>
              </w:rPr>
            </w:pPr>
            <w:r w:rsidRPr="001B11AD">
              <w:rPr>
                <w:rFonts w:ascii="Calibri" w:hAnsi="Calibri" w:cs="Calibri"/>
                <w:sz w:val="16"/>
                <w:szCs w:val="16"/>
              </w:rPr>
              <w:t>Lebenswirklichkeiten und -entwürfe von Jugendlichen: Freizeitgestaltung, Umgang mit Vielfalt, Wohnen, Mobilität</w:t>
            </w:r>
          </w:p>
          <w:p w14:paraId="03E3365F" w14:textId="77777777" w:rsidR="00494B47" w:rsidRDefault="00494B47" w:rsidP="00494B47">
            <w:pPr>
              <w:pStyle w:val="Listenabsatz"/>
              <w:numPr>
                <w:ilvl w:val="0"/>
                <w:numId w:val="17"/>
              </w:numPr>
              <w:jc w:val="left"/>
              <w:rPr>
                <w:rFonts w:ascii="Calibri" w:hAnsi="Calibri" w:cs="Calibri"/>
                <w:b/>
                <w:sz w:val="16"/>
                <w:szCs w:val="16"/>
              </w:rPr>
            </w:pPr>
            <w:r w:rsidRPr="001B11AD">
              <w:rPr>
                <w:rFonts w:ascii="Calibri" w:hAnsi="Calibri" w:cs="Calibri"/>
                <w:b/>
                <w:sz w:val="16"/>
                <w:szCs w:val="16"/>
              </w:rPr>
              <w:t>Einblicke in das aktuelle gesellschaftliche Leben in Frankreich: politische, kulturelle, soziale und wirtschaftliche Aspekte</w:t>
            </w:r>
          </w:p>
          <w:p w14:paraId="3EA987D8" w14:textId="77777777" w:rsidR="00494B47" w:rsidRPr="00C34BE7" w:rsidRDefault="00494B47" w:rsidP="00494B47">
            <w:pPr>
              <w:pStyle w:val="Listenabsatz"/>
              <w:numPr>
                <w:ilvl w:val="0"/>
                <w:numId w:val="17"/>
              </w:numPr>
              <w:jc w:val="left"/>
              <w:rPr>
                <w:rFonts w:ascii="Calibri" w:hAnsi="Calibri" w:cs="Calibri"/>
                <w:b/>
                <w:sz w:val="16"/>
                <w:szCs w:val="16"/>
              </w:rPr>
            </w:pPr>
            <w:r>
              <w:rPr>
                <w:rFonts w:ascii="Calibri" w:hAnsi="Calibri" w:cs="Calibri"/>
                <w:sz w:val="16"/>
                <w:szCs w:val="16"/>
              </w:rPr>
              <w:t>e</w:t>
            </w:r>
            <w:r w:rsidRPr="00C34BE7">
              <w:rPr>
                <w:rFonts w:ascii="Calibri" w:hAnsi="Calibri" w:cs="Calibri"/>
                <w:sz w:val="16"/>
                <w:szCs w:val="16"/>
              </w:rPr>
              <w:t>rste Einblicke in das Leben in einer frankophonen Region/ einem frankophonen Land: geographische,</w:t>
            </w:r>
            <w:r w:rsidRPr="00C34BE7">
              <w:rPr>
                <w:rFonts w:ascii="Calibri" w:hAnsi="Calibri" w:cs="Calibri"/>
                <w:b/>
                <w:sz w:val="16"/>
                <w:szCs w:val="16"/>
              </w:rPr>
              <w:t xml:space="preserve"> </w:t>
            </w:r>
            <w:r w:rsidRPr="00C34BE7">
              <w:rPr>
                <w:rFonts w:ascii="Calibri" w:hAnsi="Calibri" w:cs="Calibri"/>
                <w:sz w:val="16"/>
                <w:szCs w:val="16"/>
              </w:rPr>
              <w:t>politische, kulturelle Aspekte</w:t>
            </w:r>
          </w:p>
        </w:tc>
        <w:tc>
          <w:tcPr>
            <w:tcW w:w="3827" w:type="dxa"/>
            <w:vMerge w:val="restart"/>
            <w:shd w:val="clear" w:color="auto" w:fill="DAEEF3" w:themeFill="accent5" w:themeFillTint="33"/>
          </w:tcPr>
          <w:p w14:paraId="08CD3F31" w14:textId="77777777" w:rsidR="00494B47" w:rsidRDefault="00494B47" w:rsidP="00494B47">
            <w:pPr>
              <w:pStyle w:val="StandardWeb"/>
              <w:spacing w:before="0" w:beforeAutospacing="0" w:after="0" w:afterAutospacing="0"/>
              <w:rPr>
                <w:rFonts w:ascii="Calibri" w:hAnsi="Calibri" w:cs="Calibri"/>
                <w:b/>
                <w:sz w:val="16"/>
                <w:szCs w:val="16"/>
                <w:highlight w:val="cyan"/>
              </w:rPr>
            </w:pPr>
          </w:p>
          <w:p w14:paraId="44FDE67C" w14:textId="77777777" w:rsidR="00494B47" w:rsidRPr="00F12FDA" w:rsidRDefault="00494B47" w:rsidP="00494B47">
            <w:pPr>
              <w:pStyle w:val="StandardWeb"/>
              <w:spacing w:before="0" w:beforeAutospacing="0" w:after="0" w:afterAutospacing="0"/>
              <w:rPr>
                <w:rFonts w:ascii="Calibri" w:hAnsi="Calibri" w:cs="Calibri"/>
                <w:b/>
                <w:sz w:val="16"/>
                <w:szCs w:val="16"/>
              </w:rPr>
            </w:pPr>
            <w:r w:rsidRPr="00F12FDA">
              <w:rPr>
                <w:rFonts w:ascii="Calibri" w:hAnsi="Calibri" w:cs="Calibri"/>
                <w:b/>
                <w:sz w:val="16"/>
                <w:szCs w:val="16"/>
              </w:rPr>
              <w:t xml:space="preserve">Frankreich als historische und aktuelle Migrationsgesellschaft ist in hohem Maße von kultureller Diversität geprägt. Gerade auch im Schulalltag spielen dabei Fragen nach kulturellen Identitäten, nach Integration, Segregation und Diskriminierung und nach Familiengeschichten vor internationalem Hintergrund eine große Rolle. Dieses Thema soll </w:t>
            </w:r>
            <w:r>
              <w:rPr>
                <w:rFonts w:ascii="Calibri" w:hAnsi="Calibri" w:cs="Calibri"/>
                <w:b/>
                <w:sz w:val="16"/>
                <w:szCs w:val="16"/>
              </w:rPr>
              <w:t>mehrheitlich</w:t>
            </w:r>
            <w:r w:rsidRPr="00F12FDA">
              <w:rPr>
                <w:rFonts w:ascii="Calibri" w:hAnsi="Calibri" w:cs="Calibri"/>
                <w:b/>
                <w:sz w:val="16"/>
                <w:szCs w:val="16"/>
              </w:rPr>
              <w:t xml:space="preserve"> anhand von audiovisuellen Dokumenten (Erklärvideos, Filmtrailer) und entsprechend unter besonderer Schulung des Hör-/Hörsehverstehens erarbeitet werden.</w:t>
            </w:r>
          </w:p>
          <w:p w14:paraId="5B7FF8EA" w14:textId="77777777" w:rsidR="00494B47" w:rsidRPr="00F12FDA" w:rsidRDefault="00494B47" w:rsidP="00494B47">
            <w:pPr>
              <w:pStyle w:val="StandardWeb"/>
              <w:spacing w:before="0" w:beforeAutospacing="0" w:after="0" w:afterAutospacing="0"/>
              <w:rPr>
                <w:rFonts w:ascii="Calibri" w:hAnsi="Calibri" w:cs="Calibri"/>
                <w:sz w:val="16"/>
                <w:szCs w:val="16"/>
              </w:rPr>
            </w:pPr>
          </w:p>
          <w:p w14:paraId="577D08FD" w14:textId="77777777" w:rsidR="00494B47" w:rsidRPr="00F12FDA" w:rsidRDefault="00494B47" w:rsidP="00494B47">
            <w:pPr>
              <w:pStyle w:val="StandardWeb"/>
              <w:spacing w:before="0" w:beforeAutospacing="0" w:after="0" w:afterAutospacing="0"/>
              <w:rPr>
                <w:rFonts w:ascii="Calibri" w:hAnsi="Calibri" w:cs="Calibri"/>
                <w:b/>
                <w:bCs/>
                <w:color w:val="000000"/>
                <w:kern w:val="24"/>
                <w:sz w:val="16"/>
                <w:szCs w:val="16"/>
              </w:rPr>
            </w:pPr>
            <w:r w:rsidRPr="00F12FDA">
              <w:rPr>
                <w:rFonts w:ascii="Calibri" w:hAnsi="Calibri" w:cs="Calibri"/>
                <w:b/>
                <w:bCs/>
                <w:color w:val="000000"/>
                <w:kern w:val="24"/>
                <w:sz w:val="16"/>
                <w:szCs w:val="16"/>
              </w:rPr>
              <w:t>Lernaufgabe:</w:t>
            </w:r>
          </w:p>
          <w:p w14:paraId="72CEC5E5" w14:textId="77777777" w:rsidR="00494B47" w:rsidRPr="00F12FDA" w:rsidRDefault="00494B47" w:rsidP="00494B47">
            <w:pPr>
              <w:pStyle w:val="StandardWeb"/>
              <w:spacing w:before="0" w:beforeAutospacing="0" w:after="0" w:afterAutospacing="0"/>
              <w:rPr>
                <w:rFonts w:ascii="Calibri" w:hAnsi="Calibri" w:cs="Calibri"/>
                <w:bCs/>
                <w:i/>
                <w:color w:val="000000"/>
                <w:kern w:val="24"/>
                <w:sz w:val="16"/>
                <w:szCs w:val="16"/>
              </w:rPr>
            </w:pPr>
            <w:r w:rsidRPr="00F12FDA">
              <w:rPr>
                <w:rFonts w:ascii="Calibri" w:hAnsi="Calibri" w:cs="Calibri"/>
                <w:bCs/>
                <w:i/>
                <w:color w:val="000000"/>
                <w:kern w:val="24"/>
                <w:sz w:val="16"/>
                <w:szCs w:val="16"/>
              </w:rPr>
              <w:t xml:space="preserve">Vive la diversité! – Notre cours de français </w:t>
            </w:r>
            <w:r w:rsidRPr="00F12FDA">
              <w:rPr>
                <w:rFonts w:ascii="Calibri" w:hAnsi="Calibri" w:cs="Calibri"/>
                <w:bCs/>
                <w:color w:val="000000"/>
                <w:kern w:val="24"/>
                <w:sz w:val="16"/>
                <w:szCs w:val="16"/>
              </w:rPr>
              <w:t>– Erstellung eines Kursportraits in Form eines Videoclips :</w:t>
            </w:r>
          </w:p>
          <w:p w14:paraId="018AE94B" w14:textId="77777777" w:rsidR="00494B47" w:rsidRPr="00F12FDA" w:rsidRDefault="00494B47" w:rsidP="00494B47">
            <w:pPr>
              <w:pStyle w:val="StandardWeb"/>
              <w:numPr>
                <w:ilvl w:val="0"/>
                <w:numId w:val="16"/>
              </w:numPr>
              <w:spacing w:before="0" w:beforeAutospacing="0" w:after="0" w:afterAutospacing="0"/>
              <w:rPr>
                <w:rFonts w:ascii="Calibri" w:hAnsi="Calibri" w:cs="Calibri"/>
                <w:bCs/>
                <w:color w:val="000000"/>
                <w:kern w:val="24"/>
                <w:sz w:val="16"/>
                <w:szCs w:val="16"/>
              </w:rPr>
            </w:pPr>
            <w:r w:rsidRPr="00F12FDA">
              <w:rPr>
                <w:rFonts w:ascii="Calibri" w:hAnsi="Calibri" w:cs="Calibri"/>
                <w:bCs/>
                <w:color w:val="000000"/>
                <w:kern w:val="24"/>
                <w:sz w:val="16"/>
                <w:szCs w:val="16"/>
              </w:rPr>
              <w:t xml:space="preserve">Erschließung des Filmtrailers zu </w:t>
            </w:r>
            <w:r w:rsidRPr="00F12FDA">
              <w:rPr>
                <w:rFonts w:ascii="Calibri" w:hAnsi="Calibri" w:cs="Calibri"/>
                <w:bCs/>
                <w:i/>
                <w:color w:val="000000"/>
                <w:kern w:val="24"/>
                <w:sz w:val="16"/>
                <w:szCs w:val="16"/>
              </w:rPr>
              <w:t>Les couleurs de nos origines</w:t>
            </w:r>
            <w:r w:rsidRPr="00F12FDA">
              <w:rPr>
                <w:rFonts w:ascii="Calibri" w:hAnsi="Calibri" w:cs="Calibri"/>
                <w:bCs/>
                <w:color w:val="000000"/>
                <w:kern w:val="24"/>
                <w:sz w:val="16"/>
                <w:szCs w:val="16"/>
              </w:rPr>
              <w:t xml:space="preserve"> als Modelltext</w:t>
            </w:r>
          </w:p>
          <w:p w14:paraId="4924828A" w14:textId="77777777" w:rsidR="00494B47" w:rsidRPr="00F12FDA" w:rsidRDefault="00494B47" w:rsidP="00494B47">
            <w:pPr>
              <w:pStyle w:val="StandardWeb"/>
              <w:numPr>
                <w:ilvl w:val="0"/>
                <w:numId w:val="16"/>
              </w:numPr>
              <w:spacing w:before="0" w:beforeAutospacing="0" w:after="0" w:afterAutospacing="0"/>
              <w:rPr>
                <w:rFonts w:ascii="Calibri" w:hAnsi="Calibri" w:cs="Calibri"/>
                <w:bCs/>
                <w:color w:val="000000"/>
                <w:kern w:val="24"/>
                <w:sz w:val="16"/>
                <w:szCs w:val="16"/>
                <w:lang w:val="fr-FR"/>
              </w:rPr>
            </w:pPr>
            <w:r w:rsidRPr="00F12FDA">
              <w:rPr>
                <w:rFonts w:ascii="Calibri" w:hAnsi="Calibri" w:cs="Calibri"/>
                <w:bCs/>
                <w:color w:val="000000"/>
                <w:kern w:val="24"/>
                <w:sz w:val="16"/>
                <w:szCs w:val="16"/>
                <w:lang w:val="fr-FR"/>
              </w:rPr>
              <w:t xml:space="preserve">Individuelle Vorbereitung und Durchführung des eigenen Kurzportraits (Name, Alter, Herkunft, Sprachen, Familientraditionen, Religion usf.) </w:t>
            </w:r>
          </w:p>
          <w:p w14:paraId="18B0CCFD" w14:textId="11B2BB63" w:rsidR="00494B47" w:rsidRPr="00F12FDA" w:rsidRDefault="00494B47" w:rsidP="00494B47">
            <w:pPr>
              <w:pStyle w:val="StandardWeb"/>
              <w:numPr>
                <w:ilvl w:val="0"/>
                <w:numId w:val="16"/>
              </w:numPr>
              <w:spacing w:before="0" w:beforeAutospacing="0" w:after="0" w:afterAutospacing="0"/>
              <w:rPr>
                <w:rFonts w:ascii="Calibri" w:hAnsi="Calibri" w:cs="Calibri"/>
                <w:bCs/>
                <w:color w:val="000000"/>
                <w:kern w:val="24"/>
                <w:sz w:val="16"/>
                <w:szCs w:val="16"/>
              </w:rPr>
            </w:pPr>
            <w:r w:rsidRPr="00F12FDA">
              <w:rPr>
                <w:rFonts w:ascii="Calibri" w:hAnsi="Calibri" w:cs="Calibri"/>
                <w:bCs/>
                <w:color w:val="000000"/>
                <w:kern w:val="24"/>
                <w:sz w:val="16"/>
                <w:szCs w:val="16"/>
                <w:lang w:val="fr-FR"/>
              </w:rPr>
              <w:t>kollaborative Gestaltung des Videoclips (Vorspann, Zusammenführung der Kurzportraits, Off-Stimme, Inserts, Abspann</w:t>
            </w:r>
            <w:r w:rsidR="00FB70FB">
              <w:rPr>
                <w:rFonts w:ascii="Calibri" w:hAnsi="Calibri" w:cs="Calibri"/>
                <w:bCs/>
                <w:color w:val="000000"/>
                <w:kern w:val="24"/>
                <w:sz w:val="16"/>
                <w:szCs w:val="16"/>
                <w:lang w:val="fr-FR"/>
              </w:rPr>
              <w:t xml:space="preserve"> usf.</w:t>
            </w:r>
            <w:r w:rsidRPr="00F12FDA">
              <w:rPr>
                <w:rFonts w:ascii="Calibri" w:hAnsi="Calibri" w:cs="Calibri"/>
                <w:bCs/>
                <w:color w:val="000000"/>
                <w:kern w:val="24"/>
                <w:sz w:val="16"/>
                <w:szCs w:val="16"/>
                <w:lang w:val="fr-FR"/>
              </w:rPr>
              <w:t>)</w:t>
            </w:r>
          </w:p>
          <w:p w14:paraId="51B4D795" w14:textId="77777777" w:rsidR="00494B47" w:rsidRPr="00F12FDA" w:rsidRDefault="00494B47" w:rsidP="00494B47">
            <w:pPr>
              <w:pStyle w:val="StandardWeb"/>
              <w:numPr>
                <w:ilvl w:val="0"/>
                <w:numId w:val="16"/>
              </w:numPr>
              <w:spacing w:before="0" w:beforeAutospacing="0" w:after="0" w:afterAutospacing="0"/>
              <w:rPr>
                <w:rFonts w:ascii="Calibri" w:hAnsi="Calibri" w:cs="Calibri"/>
                <w:bCs/>
                <w:color w:val="000000"/>
                <w:kern w:val="24"/>
                <w:sz w:val="16"/>
                <w:szCs w:val="16"/>
              </w:rPr>
            </w:pPr>
            <w:r w:rsidRPr="00F12FDA">
              <w:rPr>
                <w:rFonts w:ascii="Calibri" w:hAnsi="Calibri" w:cs="Calibri"/>
                <w:bCs/>
                <w:color w:val="000000"/>
                <w:kern w:val="24"/>
                <w:sz w:val="16"/>
                <w:szCs w:val="16"/>
              </w:rPr>
              <w:t xml:space="preserve">Veröffentlichung und kriteriengestützte Auswertung des Lernproduktes </w:t>
            </w:r>
          </w:p>
          <w:p w14:paraId="21BF4885" w14:textId="77777777" w:rsidR="00494B47" w:rsidRPr="00F12FDA" w:rsidRDefault="00494B47" w:rsidP="00494B47">
            <w:pPr>
              <w:pStyle w:val="StandardWeb"/>
              <w:spacing w:before="0" w:beforeAutospacing="0" w:after="0" w:afterAutospacing="0"/>
              <w:rPr>
                <w:rFonts w:ascii="Calibri" w:hAnsi="Calibri" w:cs="Calibri"/>
                <w:b/>
                <w:bCs/>
                <w:color w:val="000000"/>
                <w:kern w:val="24"/>
                <w:sz w:val="16"/>
                <w:szCs w:val="16"/>
              </w:rPr>
            </w:pPr>
          </w:p>
          <w:p w14:paraId="424DE48B" w14:textId="77777777" w:rsidR="00494B47" w:rsidRPr="00F12FDA" w:rsidRDefault="00494B47" w:rsidP="00494B47">
            <w:pPr>
              <w:pStyle w:val="StandardWeb"/>
              <w:spacing w:before="0" w:beforeAutospacing="0" w:after="0" w:afterAutospacing="0"/>
              <w:rPr>
                <w:rFonts w:ascii="Calibri" w:hAnsi="Calibri" w:cs="Calibri"/>
                <w:b/>
                <w:bCs/>
                <w:kern w:val="24"/>
                <w:sz w:val="16"/>
                <w:szCs w:val="16"/>
              </w:rPr>
            </w:pPr>
            <w:r w:rsidRPr="00F12FDA">
              <w:rPr>
                <w:rFonts w:ascii="Calibri" w:hAnsi="Calibri" w:cs="Calibri"/>
                <w:b/>
                <w:bCs/>
                <w:kern w:val="24"/>
                <w:sz w:val="16"/>
                <w:szCs w:val="16"/>
              </w:rPr>
              <w:t xml:space="preserve">Verfügen über sprachliche Mittel und kommunikative Strategien: </w:t>
            </w:r>
          </w:p>
          <w:p w14:paraId="41457440" w14:textId="77777777" w:rsidR="00494B47" w:rsidRPr="00F12FDA" w:rsidRDefault="00494B47" w:rsidP="00494B47">
            <w:pPr>
              <w:pStyle w:val="StandardWeb"/>
              <w:spacing w:before="0" w:beforeAutospacing="0" w:after="0" w:afterAutospacing="0"/>
              <w:rPr>
                <w:rFonts w:ascii="Calibri" w:hAnsi="Calibri" w:cs="Calibri"/>
                <w:sz w:val="16"/>
                <w:szCs w:val="16"/>
              </w:rPr>
            </w:pPr>
            <w:r w:rsidRPr="00F12FDA">
              <w:rPr>
                <w:rFonts w:ascii="Calibri" w:hAnsi="Calibri" w:cs="Calibri"/>
                <w:bCs/>
                <w:kern w:val="24"/>
                <w:sz w:val="16"/>
                <w:szCs w:val="16"/>
                <w:u w:val="single"/>
              </w:rPr>
              <w:t>Wortschatz:</w:t>
            </w:r>
            <w:r w:rsidRPr="00F12FDA">
              <w:rPr>
                <w:rFonts w:ascii="Calibri" w:hAnsi="Calibri" w:cs="Calibri"/>
                <w:bCs/>
                <w:kern w:val="24"/>
                <w:sz w:val="16"/>
                <w:szCs w:val="16"/>
              </w:rPr>
              <w:t xml:space="preserve"> </w:t>
            </w:r>
            <w:r w:rsidRPr="00F12FDA">
              <w:rPr>
                <w:rFonts w:ascii="Calibri" w:hAnsi="Calibri" w:cs="Calibri"/>
                <w:sz w:val="16"/>
                <w:szCs w:val="16"/>
              </w:rPr>
              <w:t>kulturelle Diversität (Länder, Sprachen, Religionen, Traditionen)</w:t>
            </w:r>
          </w:p>
          <w:p w14:paraId="2089873B" w14:textId="77777777" w:rsidR="00494B47" w:rsidRPr="00F12FDA" w:rsidRDefault="00494B47" w:rsidP="00494B47">
            <w:pPr>
              <w:pStyle w:val="StandardWeb"/>
              <w:spacing w:before="0" w:beforeAutospacing="0" w:after="0" w:afterAutospacing="0"/>
              <w:rPr>
                <w:rFonts w:ascii="Calibri" w:hAnsi="Calibri" w:cs="Calibri"/>
                <w:bCs/>
                <w:kern w:val="24"/>
                <w:sz w:val="16"/>
                <w:szCs w:val="16"/>
              </w:rPr>
            </w:pPr>
            <w:r w:rsidRPr="00F12FDA">
              <w:rPr>
                <w:rFonts w:ascii="Calibri" w:hAnsi="Calibri" w:cs="Calibri"/>
                <w:bCs/>
                <w:kern w:val="24"/>
                <w:sz w:val="16"/>
                <w:szCs w:val="16"/>
                <w:u w:val="single"/>
              </w:rPr>
              <w:t>Grammatik:</w:t>
            </w:r>
            <w:r w:rsidRPr="00F12FDA">
              <w:rPr>
                <w:rFonts w:ascii="Calibri" w:hAnsi="Calibri" w:cs="Calibri"/>
                <w:bCs/>
                <w:kern w:val="24"/>
                <w:sz w:val="16"/>
                <w:szCs w:val="16"/>
              </w:rPr>
              <w:t xml:space="preserve"> Analysewortschatz zum Vergleich (Komparativ und Superlativ von Adjektiven und Adverbien) kultureller Identitäten</w:t>
            </w:r>
          </w:p>
          <w:p w14:paraId="57159CF4" w14:textId="77777777" w:rsidR="00494B47" w:rsidRPr="00F12FDA" w:rsidRDefault="00494B47" w:rsidP="00494B47">
            <w:pPr>
              <w:pStyle w:val="StandardWeb"/>
              <w:spacing w:before="0" w:beforeAutospacing="0" w:after="0" w:afterAutospacing="0"/>
              <w:rPr>
                <w:rFonts w:ascii="Calibri" w:hAnsi="Calibri" w:cs="Calibri"/>
                <w:b/>
                <w:bCs/>
                <w:kern w:val="24"/>
                <w:sz w:val="16"/>
                <w:szCs w:val="16"/>
              </w:rPr>
            </w:pPr>
          </w:p>
          <w:p w14:paraId="73331128" w14:textId="77777777" w:rsidR="00494B47" w:rsidRPr="00F12FDA" w:rsidRDefault="00494B47" w:rsidP="00494B47">
            <w:pPr>
              <w:pStyle w:val="StandardWeb"/>
              <w:spacing w:before="0" w:beforeAutospacing="0" w:after="0" w:afterAutospacing="0"/>
              <w:rPr>
                <w:rFonts w:ascii="Calibri" w:hAnsi="Calibri" w:cs="Calibri"/>
                <w:b/>
                <w:bCs/>
                <w:kern w:val="24"/>
                <w:sz w:val="16"/>
                <w:szCs w:val="16"/>
              </w:rPr>
            </w:pPr>
            <w:r w:rsidRPr="00F12FDA">
              <w:rPr>
                <w:rFonts w:ascii="Calibri" w:hAnsi="Calibri" w:cs="Calibri"/>
                <w:b/>
                <w:bCs/>
                <w:kern w:val="24"/>
                <w:sz w:val="16"/>
                <w:szCs w:val="16"/>
              </w:rPr>
              <w:t>Texte und Medien:</w:t>
            </w:r>
          </w:p>
          <w:p w14:paraId="0926278B" w14:textId="77777777" w:rsidR="00494B47" w:rsidRPr="00F12FDA" w:rsidRDefault="00494B47" w:rsidP="00494B47">
            <w:pPr>
              <w:pStyle w:val="StandardWeb"/>
              <w:spacing w:before="0" w:beforeAutospacing="0" w:after="0" w:afterAutospacing="0"/>
              <w:rPr>
                <w:rFonts w:ascii="Calibri" w:hAnsi="Calibri" w:cs="Calibri"/>
                <w:bCs/>
                <w:kern w:val="24"/>
                <w:sz w:val="16"/>
                <w:szCs w:val="16"/>
                <w:u w:val="single"/>
              </w:rPr>
            </w:pPr>
            <w:r w:rsidRPr="00F12FDA">
              <w:rPr>
                <w:rFonts w:ascii="Calibri" w:hAnsi="Calibri" w:cs="Calibri"/>
                <w:bCs/>
                <w:kern w:val="24"/>
                <w:sz w:val="16"/>
                <w:szCs w:val="16"/>
                <w:u w:val="single"/>
              </w:rPr>
              <w:t>Ausgangstexte:</w:t>
            </w:r>
          </w:p>
          <w:p w14:paraId="17C7A44A" w14:textId="77777777" w:rsidR="00494B47" w:rsidRPr="00F12FDA" w:rsidRDefault="00494B47" w:rsidP="00494B47">
            <w:pPr>
              <w:widowControl w:val="0"/>
              <w:autoSpaceDE w:val="0"/>
              <w:autoSpaceDN w:val="0"/>
              <w:jc w:val="left"/>
              <w:rPr>
                <w:rFonts w:ascii="Calibri" w:hAnsi="Calibri" w:cs="Calibri"/>
                <w:sz w:val="16"/>
                <w:szCs w:val="16"/>
              </w:rPr>
            </w:pPr>
            <w:r w:rsidRPr="00F12FDA">
              <w:rPr>
                <w:rFonts w:ascii="Calibri" w:hAnsi="Calibri" w:cs="Calibri"/>
                <w:bCs/>
                <w:kern w:val="24"/>
                <w:sz w:val="16"/>
                <w:szCs w:val="16"/>
              </w:rPr>
              <w:t xml:space="preserve">Sach- und Gebrauchstexte, medial vermittelte Texte: </w:t>
            </w:r>
            <w:r w:rsidRPr="00F12FDA">
              <w:rPr>
                <w:rFonts w:ascii="Calibri" w:hAnsi="Calibri" w:cs="Calibri"/>
                <w:sz w:val="16"/>
                <w:szCs w:val="16"/>
              </w:rPr>
              <w:t>Zeitungsartikel, einfaches Interview, Rundfunkformate, Podcast, Ausschnitte aus Filmen oder TV-Formaten</w:t>
            </w:r>
          </w:p>
          <w:p w14:paraId="60F6657A" w14:textId="77777777" w:rsidR="00494B47" w:rsidRPr="00F12FDA" w:rsidRDefault="00494B47" w:rsidP="00494B47">
            <w:pPr>
              <w:pStyle w:val="StandardWeb"/>
              <w:spacing w:before="0" w:beforeAutospacing="0" w:after="0" w:afterAutospacing="0"/>
              <w:rPr>
                <w:rFonts w:ascii="Calibri" w:hAnsi="Calibri" w:cs="Calibri"/>
                <w:bCs/>
                <w:kern w:val="24"/>
                <w:sz w:val="16"/>
                <w:szCs w:val="16"/>
                <w:u w:val="single"/>
              </w:rPr>
            </w:pPr>
            <w:r w:rsidRPr="00F12FDA">
              <w:rPr>
                <w:rFonts w:ascii="Calibri" w:hAnsi="Calibri" w:cs="Calibri"/>
                <w:bCs/>
                <w:kern w:val="24"/>
                <w:sz w:val="16"/>
                <w:szCs w:val="16"/>
                <w:u w:val="single"/>
              </w:rPr>
              <w:t>Zieltexte:</w:t>
            </w:r>
          </w:p>
          <w:p w14:paraId="679FD4CE" w14:textId="77777777" w:rsidR="00494B47" w:rsidRPr="00F12FDA" w:rsidRDefault="00494B47" w:rsidP="00494B47">
            <w:pPr>
              <w:pStyle w:val="StandardWeb"/>
              <w:spacing w:before="0" w:beforeAutospacing="0" w:after="0" w:afterAutospacing="0"/>
              <w:rPr>
                <w:rFonts w:ascii="Calibri" w:hAnsi="Calibri" w:cs="Calibri"/>
                <w:bCs/>
                <w:kern w:val="24"/>
                <w:sz w:val="16"/>
                <w:szCs w:val="16"/>
              </w:rPr>
            </w:pPr>
            <w:r w:rsidRPr="00F12FDA">
              <w:rPr>
                <w:rFonts w:ascii="Calibri" w:hAnsi="Calibri" w:cs="Calibri"/>
                <w:bCs/>
                <w:kern w:val="24"/>
                <w:sz w:val="16"/>
                <w:szCs w:val="16"/>
              </w:rPr>
              <w:t>schriftliche , auch medial vermittelte Kurzpräsentationen; mündliche, auch medial unterstützte Kurzpräsentationen; Videoclip</w:t>
            </w:r>
          </w:p>
          <w:p w14:paraId="79B3DAB8" w14:textId="77777777" w:rsidR="00494B47" w:rsidRPr="00F12FDA" w:rsidRDefault="00494B47" w:rsidP="00494B47">
            <w:pPr>
              <w:pStyle w:val="StandardWeb"/>
              <w:spacing w:before="0" w:beforeAutospacing="0" w:after="0" w:afterAutospacing="0"/>
              <w:rPr>
                <w:rFonts w:ascii="Calibri" w:hAnsi="Calibri" w:cs="Calibri"/>
                <w:bCs/>
                <w:kern w:val="24"/>
                <w:sz w:val="16"/>
                <w:szCs w:val="16"/>
              </w:rPr>
            </w:pPr>
          </w:p>
          <w:p w14:paraId="03DAB6AA" w14:textId="4CBD76E7" w:rsidR="00494B47" w:rsidRPr="00F12FDA" w:rsidRDefault="00494B47" w:rsidP="00494B47">
            <w:pPr>
              <w:pStyle w:val="StandardWeb"/>
              <w:spacing w:before="0" w:beforeAutospacing="0" w:after="0" w:afterAutospacing="0"/>
              <w:rPr>
                <w:rFonts w:ascii="Calibri" w:hAnsi="Calibri" w:cs="Calibri"/>
                <w:b/>
                <w:bCs/>
                <w:kern w:val="24"/>
                <w:sz w:val="16"/>
                <w:szCs w:val="16"/>
              </w:rPr>
            </w:pPr>
            <w:r w:rsidRPr="00F12FDA">
              <w:rPr>
                <w:rFonts w:ascii="Calibri" w:hAnsi="Calibri" w:cs="Calibri"/>
                <w:b/>
                <w:bCs/>
                <w:kern w:val="24"/>
                <w:sz w:val="16"/>
                <w:szCs w:val="16"/>
              </w:rPr>
              <w:t>Links:</w:t>
            </w:r>
            <w:r w:rsidR="00085DAD">
              <w:rPr>
                <w:rFonts w:ascii="Calibri" w:hAnsi="Calibri" w:cs="Calibri"/>
                <w:b/>
                <w:bCs/>
                <w:kern w:val="24"/>
                <w:sz w:val="16"/>
                <w:szCs w:val="16"/>
              </w:rPr>
              <w:t xml:space="preserve"> (letzter Zugriff: 15.01.2020)</w:t>
            </w:r>
          </w:p>
          <w:p w14:paraId="789E47EF" w14:textId="77777777" w:rsidR="00494B47" w:rsidRPr="00F12FDA" w:rsidRDefault="0093090C" w:rsidP="00494B47">
            <w:pPr>
              <w:rPr>
                <w:rFonts w:ascii="Calibri" w:hAnsi="Calibri"/>
                <w:sz w:val="16"/>
                <w:szCs w:val="16"/>
              </w:rPr>
            </w:pPr>
            <w:hyperlink r:id="rId8" w:history="1">
              <w:r w:rsidR="00494B47" w:rsidRPr="00F12FDA">
                <w:rPr>
                  <w:rStyle w:val="Hyperlink"/>
                  <w:rFonts w:ascii="Calibri" w:hAnsi="Calibri"/>
                  <w:sz w:val="16"/>
                  <w:szCs w:val="16"/>
                </w:rPr>
                <w:t>https://www.youtube.com/watch?v=pLDZ7dD2sLc</w:t>
              </w:r>
            </w:hyperlink>
          </w:p>
          <w:p w14:paraId="6B3A9428" w14:textId="77777777" w:rsidR="00494B47" w:rsidRPr="00F12FDA" w:rsidRDefault="0093090C" w:rsidP="00494B47">
            <w:pPr>
              <w:rPr>
                <w:rStyle w:val="Hyperlink"/>
                <w:rFonts w:ascii="Calibri" w:hAnsi="Calibri"/>
                <w:sz w:val="16"/>
                <w:szCs w:val="16"/>
              </w:rPr>
            </w:pPr>
            <w:hyperlink r:id="rId9" w:history="1">
              <w:r w:rsidR="00494B47" w:rsidRPr="00F12FDA">
                <w:rPr>
                  <w:rStyle w:val="Hyperlink"/>
                  <w:rFonts w:ascii="Calibri" w:hAnsi="Calibri"/>
                  <w:sz w:val="16"/>
                  <w:szCs w:val="16"/>
                </w:rPr>
                <w:t>https://www.1jour1actu.com/info-animee/cest-quoi-le-racisme/</w:t>
              </w:r>
            </w:hyperlink>
          </w:p>
          <w:p w14:paraId="4152B7F2" w14:textId="77777777" w:rsidR="00494B47" w:rsidRPr="00F12FDA" w:rsidRDefault="0093090C" w:rsidP="00494B47">
            <w:pPr>
              <w:rPr>
                <w:rFonts w:ascii="Calibri" w:hAnsi="Calibri"/>
                <w:color w:val="0000FF"/>
                <w:sz w:val="16"/>
                <w:szCs w:val="16"/>
                <w:u w:val="single"/>
              </w:rPr>
            </w:pPr>
            <w:hyperlink r:id="rId10" w:history="1">
              <w:r w:rsidR="00494B47" w:rsidRPr="00F12FDA">
                <w:rPr>
                  <w:rStyle w:val="Hyperlink"/>
                  <w:rFonts w:ascii="Calibri" w:hAnsi="Calibri"/>
                  <w:sz w:val="16"/>
                  <w:szCs w:val="16"/>
                </w:rPr>
                <w:t>https://www.1jour1actu.com/info-animee/discrimination-positive/</w:t>
              </w:r>
            </w:hyperlink>
          </w:p>
          <w:p w14:paraId="1D678AAB" w14:textId="77777777" w:rsidR="00494B47" w:rsidRPr="00F12FDA" w:rsidRDefault="0093090C" w:rsidP="00494B47">
            <w:pPr>
              <w:rPr>
                <w:rFonts w:ascii="Calibri" w:hAnsi="Calibri"/>
                <w:b/>
                <w:sz w:val="16"/>
                <w:szCs w:val="16"/>
              </w:rPr>
            </w:pPr>
            <w:hyperlink r:id="rId11" w:history="1">
              <w:r w:rsidR="00494B47" w:rsidRPr="00F12FDA">
                <w:rPr>
                  <w:rStyle w:val="Hyperlink"/>
                  <w:rFonts w:ascii="Calibri" w:hAnsi="Calibri"/>
                  <w:b/>
                  <w:sz w:val="16"/>
                  <w:szCs w:val="16"/>
                </w:rPr>
                <w:t>https://z-upload.facebook.com/artetv/videos/414550002665219/</w:t>
              </w:r>
            </w:hyperlink>
          </w:p>
          <w:p w14:paraId="283F8E1A" w14:textId="77777777" w:rsidR="00494B47" w:rsidRPr="00F12FDA" w:rsidRDefault="00494B47" w:rsidP="00494B47">
            <w:pPr>
              <w:pStyle w:val="StandardWeb"/>
              <w:spacing w:before="0" w:beforeAutospacing="0" w:after="0" w:afterAutospacing="0"/>
              <w:rPr>
                <w:rFonts w:ascii="Calibri" w:hAnsi="Calibri" w:cs="Calibri"/>
                <w:bCs/>
                <w:kern w:val="24"/>
                <w:sz w:val="16"/>
                <w:szCs w:val="16"/>
              </w:rPr>
            </w:pPr>
          </w:p>
          <w:p w14:paraId="293B35F7" w14:textId="77777777" w:rsidR="00494B47" w:rsidRPr="00F12FDA" w:rsidRDefault="00494B47" w:rsidP="00494B47">
            <w:pPr>
              <w:pStyle w:val="StandardWeb"/>
              <w:spacing w:before="0" w:beforeAutospacing="0" w:after="0" w:afterAutospacing="0"/>
              <w:rPr>
                <w:rFonts w:ascii="Calibri" w:hAnsi="Calibri" w:cs="Calibri"/>
                <w:b/>
                <w:sz w:val="16"/>
                <w:szCs w:val="16"/>
              </w:rPr>
            </w:pPr>
            <w:r w:rsidRPr="00F12FDA">
              <w:rPr>
                <w:rFonts w:ascii="Calibri" w:hAnsi="Calibri" w:cs="Calibri"/>
                <w:b/>
                <w:sz w:val="16"/>
                <w:szCs w:val="16"/>
              </w:rPr>
              <w:t xml:space="preserve">Fächerübergreifender Unterricht: </w:t>
            </w:r>
          </w:p>
          <w:p w14:paraId="5F92193F" w14:textId="77777777" w:rsidR="00494B47" w:rsidRPr="00F12FDA" w:rsidRDefault="00494B47" w:rsidP="00494B47">
            <w:pPr>
              <w:pStyle w:val="StandardWeb"/>
              <w:spacing w:before="0" w:beforeAutospacing="0" w:after="0" w:afterAutospacing="0"/>
              <w:rPr>
                <w:rFonts w:ascii="Calibri" w:hAnsi="Calibri" w:cs="Calibri"/>
                <w:sz w:val="16"/>
                <w:szCs w:val="16"/>
                <w:u w:val="single"/>
              </w:rPr>
            </w:pPr>
            <w:r w:rsidRPr="00F12FDA">
              <w:rPr>
                <w:rFonts w:ascii="Calibri" w:hAnsi="Calibri" w:cs="Calibri"/>
                <w:sz w:val="16"/>
                <w:szCs w:val="16"/>
                <w:u w:val="single"/>
              </w:rPr>
              <w:t>Erdkunde (bilingual):</w:t>
            </w:r>
          </w:p>
          <w:p w14:paraId="02DF81E6" w14:textId="77777777" w:rsidR="00494B47" w:rsidRPr="00F12FDA" w:rsidRDefault="00494B47" w:rsidP="00494B47">
            <w:pPr>
              <w:pStyle w:val="StandardWeb"/>
              <w:spacing w:before="0" w:beforeAutospacing="0" w:after="0" w:afterAutospacing="0"/>
              <w:rPr>
                <w:rFonts w:ascii="Calibri" w:hAnsi="Calibri" w:cs="Calibri"/>
                <w:sz w:val="16"/>
                <w:szCs w:val="16"/>
              </w:rPr>
            </w:pPr>
            <w:r w:rsidRPr="00F12FDA">
              <w:rPr>
                <w:rFonts w:ascii="Calibri" w:hAnsi="Calibri" w:cs="Calibri"/>
                <w:sz w:val="16"/>
                <w:szCs w:val="16"/>
              </w:rPr>
              <w:t xml:space="preserve">Kulturelle Diversität, kulturelle Identitäten, Migration </w:t>
            </w:r>
          </w:p>
          <w:p w14:paraId="5386F945" w14:textId="77777777" w:rsidR="00494B47" w:rsidRPr="00F12FDA" w:rsidRDefault="00494B47" w:rsidP="00494B47">
            <w:pPr>
              <w:pStyle w:val="StandardWeb"/>
              <w:spacing w:before="0" w:beforeAutospacing="0" w:after="0" w:afterAutospacing="0"/>
              <w:rPr>
                <w:rFonts w:ascii="Calibri" w:hAnsi="Calibri" w:cs="Calibri"/>
                <w:bCs/>
                <w:kern w:val="24"/>
                <w:sz w:val="16"/>
                <w:szCs w:val="16"/>
                <w:u w:val="single"/>
              </w:rPr>
            </w:pPr>
            <w:r w:rsidRPr="00F12FDA">
              <w:rPr>
                <w:rFonts w:ascii="Calibri" w:hAnsi="Calibri" w:cs="Calibri"/>
                <w:bCs/>
                <w:kern w:val="24"/>
                <w:sz w:val="16"/>
                <w:szCs w:val="16"/>
                <w:u w:val="single"/>
              </w:rPr>
              <w:t xml:space="preserve">Englisch: </w:t>
            </w:r>
          </w:p>
          <w:p w14:paraId="7C15A60E" w14:textId="77777777" w:rsidR="00494B47" w:rsidRPr="00F12FDA" w:rsidRDefault="00494B47" w:rsidP="00494B47">
            <w:pPr>
              <w:pStyle w:val="StandardWeb"/>
              <w:spacing w:before="0" w:beforeAutospacing="0" w:after="0" w:afterAutospacing="0"/>
              <w:rPr>
                <w:rFonts w:ascii="Calibri" w:hAnsi="Calibri" w:cs="Calibri"/>
                <w:bCs/>
                <w:kern w:val="24"/>
                <w:sz w:val="16"/>
                <w:szCs w:val="16"/>
              </w:rPr>
            </w:pPr>
            <w:r w:rsidRPr="00F12FDA">
              <w:rPr>
                <w:rFonts w:ascii="Calibri" w:hAnsi="Calibri" w:cs="Calibri"/>
                <w:bCs/>
                <w:kern w:val="24"/>
                <w:sz w:val="16"/>
                <w:szCs w:val="16"/>
              </w:rPr>
              <w:t xml:space="preserve">Absprachen zu vergleichbaren Lernprodukten </w:t>
            </w:r>
          </w:p>
          <w:p w14:paraId="65905DB2" w14:textId="77777777" w:rsidR="00494B47" w:rsidRPr="00F12FDA" w:rsidRDefault="00494B47" w:rsidP="00494B47">
            <w:pPr>
              <w:pStyle w:val="StandardWeb"/>
              <w:spacing w:before="0" w:beforeAutospacing="0" w:after="0" w:afterAutospacing="0"/>
              <w:rPr>
                <w:rFonts w:ascii="Calibri" w:hAnsi="Calibri" w:cs="Calibri"/>
                <w:b/>
                <w:bCs/>
                <w:color w:val="000000"/>
                <w:kern w:val="24"/>
                <w:sz w:val="16"/>
                <w:szCs w:val="16"/>
              </w:rPr>
            </w:pPr>
          </w:p>
          <w:p w14:paraId="6E67642E" w14:textId="77777777" w:rsidR="00494B47" w:rsidRPr="00F12FDA" w:rsidRDefault="00494B47" w:rsidP="00494B47">
            <w:pPr>
              <w:pStyle w:val="StandardWeb"/>
              <w:spacing w:before="0" w:beforeAutospacing="0" w:after="0" w:afterAutospacing="0"/>
              <w:rPr>
                <w:rFonts w:ascii="Calibri" w:hAnsi="Calibri" w:cs="Calibri"/>
                <w:b/>
                <w:bCs/>
                <w:color w:val="000000"/>
                <w:kern w:val="24"/>
                <w:sz w:val="16"/>
                <w:szCs w:val="16"/>
              </w:rPr>
            </w:pPr>
            <w:r w:rsidRPr="00F12FDA">
              <w:rPr>
                <w:rFonts w:ascii="Calibri" w:hAnsi="Calibri" w:cs="Calibri"/>
                <w:b/>
                <w:bCs/>
                <w:color w:val="000000"/>
                <w:kern w:val="24"/>
                <w:sz w:val="16"/>
                <w:szCs w:val="16"/>
              </w:rPr>
              <w:t>Leistungsüberprüfung:</w:t>
            </w:r>
          </w:p>
          <w:p w14:paraId="0F7B35D8" w14:textId="77777777" w:rsidR="00494B47" w:rsidRPr="001B11AD" w:rsidRDefault="00494B47" w:rsidP="00494B47">
            <w:pPr>
              <w:pStyle w:val="StandardWeb"/>
              <w:spacing w:before="0" w:beforeAutospacing="0" w:after="0" w:afterAutospacing="0"/>
              <w:rPr>
                <w:rFonts w:ascii="Calibri" w:hAnsi="Calibri" w:cs="Calibri"/>
                <w:sz w:val="16"/>
                <w:szCs w:val="16"/>
              </w:rPr>
            </w:pPr>
            <w:r w:rsidRPr="00F12FDA">
              <w:rPr>
                <w:rFonts w:ascii="Calibri" w:hAnsi="Calibri" w:cs="Calibri"/>
                <w:sz w:val="16"/>
                <w:szCs w:val="16"/>
              </w:rPr>
              <w:t>Schreiben, Leseverstehen, Hör-/Hörsehverstehen</w:t>
            </w:r>
            <w:r w:rsidRPr="001B11AD">
              <w:rPr>
                <w:rFonts w:ascii="Calibri" w:hAnsi="Calibri" w:cs="Calibri"/>
                <w:sz w:val="16"/>
                <w:szCs w:val="16"/>
              </w:rPr>
              <w:t xml:space="preserve"> </w:t>
            </w:r>
          </w:p>
        </w:tc>
      </w:tr>
      <w:tr w:rsidR="00494B47" w:rsidRPr="003D6FFE" w14:paraId="062CCA36" w14:textId="77777777" w:rsidTr="00494B47">
        <w:tc>
          <w:tcPr>
            <w:tcW w:w="7513" w:type="dxa"/>
            <w:gridSpan w:val="2"/>
          </w:tcPr>
          <w:p w14:paraId="55EDC8D3" w14:textId="77777777" w:rsidR="00494B47" w:rsidRPr="00712783" w:rsidRDefault="00494B47" w:rsidP="00494B47">
            <w:pPr>
              <w:pStyle w:val="StandardWeb"/>
              <w:spacing w:before="0" w:beforeAutospacing="0" w:after="0" w:afterAutospacing="0"/>
              <w:rPr>
                <w:rFonts w:ascii="Calibri" w:hAnsi="Calibri" w:cs="Calibri"/>
                <w:b/>
                <w:bCs/>
                <w:color w:val="000000"/>
                <w:kern w:val="24"/>
                <w:sz w:val="16"/>
                <w:szCs w:val="16"/>
              </w:rPr>
            </w:pPr>
            <w:r w:rsidRPr="00712783">
              <w:rPr>
                <w:rFonts w:ascii="Calibri" w:hAnsi="Calibri" w:cs="Calibri"/>
                <w:b/>
                <w:bCs/>
                <w:color w:val="000000"/>
                <w:kern w:val="24"/>
                <w:sz w:val="16"/>
                <w:szCs w:val="16"/>
              </w:rPr>
              <w:t>FKK</w:t>
            </w:r>
          </w:p>
          <w:p w14:paraId="1E3E23A4" w14:textId="77777777" w:rsidR="00494B47" w:rsidRPr="00712783" w:rsidRDefault="00494B47" w:rsidP="00494B47">
            <w:pPr>
              <w:contextualSpacing/>
              <w:rPr>
                <w:rFonts w:ascii="Calibri" w:hAnsi="Calibri" w:cs="Calibri"/>
                <w:sz w:val="16"/>
                <w:szCs w:val="16"/>
                <w:u w:val="single"/>
              </w:rPr>
            </w:pPr>
            <w:r w:rsidRPr="00712783">
              <w:rPr>
                <w:rFonts w:ascii="Calibri" w:hAnsi="Calibri" w:cs="Calibri"/>
                <w:sz w:val="16"/>
                <w:szCs w:val="16"/>
                <w:u w:val="single"/>
              </w:rPr>
              <w:t>Hör-/Hörsehverstehen</w:t>
            </w:r>
          </w:p>
          <w:p w14:paraId="50EA0E03" w14:textId="77777777" w:rsidR="00494B47" w:rsidRPr="00712783" w:rsidRDefault="00494B47" w:rsidP="00494B47">
            <w:pPr>
              <w:pStyle w:val="Listenabsatz"/>
              <w:widowControl w:val="0"/>
              <w:numPr>
                <w:ilvl w:val="0"/>
                <w:numId w:val="2"/>
              </w:numPr>
              <w:autoSpaceDE w:val="0"/>
              <w:autoSpaceDN w:val="0"/>
              <w:jc w:val="left"/>
              <w:rPr>
                <w:rFonts w:ascii="Calibri" w:hAnsi="Calibri" w:cs="Calibri"/>
                <w:b/>
                <w:sz w:val="16"/>
                <w:szCs w:val="16"/>
              </w:rPr>
            </w:pPr>
            <w:r w:rsidRPr="00712783">
              <w:rPr>
                <w:rFonts w:ascii="Calibri" w:hAnsi="Calibri" w:cs="Calibri"/>
                <w:b/>
                <w:sz w:val="16"/>
                <w:szCs w:val="16"/>
              </w:rPr>
              <w:t>klar artikulierten auditiv und audiovisuell vermittelten Texten die Gesamtaussage, Hauptaussagen und wichtige</w:t>
            </w:r>
            <w:r w:rsidRPr="00712783">
              <w:rPr>
                <w:rFonts w:ascii="Calibri" w:hAnsi="Calibri" w:cs="Calibri"/>
                <w:sz w:val="16"/>
                <w:szCs w:val="16"/>
              </w:rPr>
              <w:t xml:space="preserve"> </w:t>
            </w:r>
            <w:r w:rsidRPr="00712783">
              <w:rPr>
                <w:rFonts w:ascii="Calibri" w:hAnsi="Calibri" w:cs="Calibri"/>
                <w:b/>
                <w:sz w:val="16"/>
                <w:szCs w:val="16"/>
              </w:rPr>
              <w:t>Einzelinformationen entnehmen</w:t>
            </w:r>
          </w:p>
          <w:p w14:paraId="3E287536" w14:textId="77777777" w:rsidR="00494B47" w:rsidRPr="00712783" w:rsidRDefault="00494B47" w:rsidP="00494B47">
            <w:pPr>
              <w:pStyle w:val="Listenabsatz"/>
              <w:widowControl w:val="0"/>
              <w:numPr>
                <w:ilvl w:val="0"/>
                <w:numId w:val="2"/>
              </w:numPr>
              <w:autoSpaceDE w:val="0"/>
              <w:autoSpaceDN w:val="0"/>
              <w:jc w:val="left"/>
              <w:rPr>
                <w:rFonts w:ascii="Calibri" w:hAnsi="Calibri" w:cs="Calibri"/>
                <w:sz w:val="16"/>
                <w:szCs w:val="16"/>
              </w:rPr>
            </w:pPr>
            <w:r w:rsidRPr="00712783">
              <w:rPr>
                <w:rFonts w:ascii="Calibri" w:hAnsi="Calibri" w:cs="Calibri"/>
                <w:sz w:val="16"/>
                <w:szCs w:val="16"/>
              </w:rPr>
              <w:t>Gesprächen zu alltäglichen oder vertrauten Sachverhalten und Themen die Gesamtaussage, Hauptaussagen und wichtige Einzelinformationen entnehmen</w:t>
            </w:r>
          </w:p>
          <w:p w14:paraId="31257694" w14:textId="77777777" w:rsidR="00494B47" w:rsidRPr="00712783" w:rsidRDefault="00494B47" w:rsidP="00494B47">
            <w:pPr>
              <w:jc w:val="left"/>
              <w:rPr>
                <w:rFonts w:ascii="Calibri" w:hAnsi="Calibri" w:cs="Calibri"/>
                <w:sz w:val="16"/>
                <w:szCs w:val="16"/>
                <w:u w:val="single"/>
              </w:rPr>
            </w:pPr>
            <w:r w:rsidRPr="00712783">
              <w:rPr>
                <w:rFonts w:ascii="Calibri" w:hAnsi="Calibri" w:cs="Calibri"/>
                <w:sz w:val="16"/>
                <w:szCs w:val="16"/>
                <w:u w:val="single"/>
              </w:rPr>
              <w:t>Leseverstehen</w:t>
            </w:r>
          </w:p>
          <w:p w14:paraId="0542DD11" w14:textId="77777777" w:rsidR="00494B47" w:rsidRPr="00712783" w:rsidRDefault="00494B47" w:rsidP="00494B47">
            <w:pPr>
              <w:pStyle w:val="Listenabsatz"/>
              <w:numPr>
                <w:ilvl w:val="0"/>
                <w:numId w:val="2"/>
              </w:numPr>
              <w:jc w:val="left"/>
              <w:rPr>
                <w:rFonts w:ascii="Calibri" w:hAnsi="Calibri" w:cs="Calibri"/>
                <w:sz w:val="16"/>
                <w:szCs w:val="16"/>
              </w:rPr>
            </w:pPr>
            <w:r w:rsidRPr="00712783">
              <w:rPr>
                <w:rFonts w:ascii="Calibri" w:hAnsi="Calibri" w:cs="Calibri"/>
                <w:sz w:val="16"/>
                <w:szCs w:val="16"/>
              </w:rPr>
              <w:t>klar strukturierten, auch mehrfach kodierten Sach- und Gebrauchs</w:t>
            </w:r>
            <w:r w:rsidRPr="00712783">
              <w:rPr>
                <w:rFonts w:ascii="Calibri" w:hAnsi="Calibri" w:cs="Calibri"/>
                <w:sz w:val="16"/>
                <w:szCs w:val="16"/>
              </w:rPr>
              <w:softHyphen/>
            </w:r>
            <w:r w:rsidRPr="00712783">
              <w:rPr>
                <w:rFonts w:ascii="Calibri" w:hAnsi="Calibri" w:cs="Calibri"/>
                <w:sz w:val="16"/>
                <w:szCs w:val="16"/>
              </w:rPr>
              <w:softHyphen/>
              <w:t>texten […] die Gesamt</w:t>
            </w:r>
            <w:r w:rsidRPr="00712783">
              <w:rPr>
                <w:rFonts w:ascii="Calibri" w:hAnsi="Calibri" w:cs="Calibri"/>
                <w:sz w:val="16"/>
                <w:szCs w:val="16"/>
              </w:rPr>
              <w:softHyphen/>
              <w:t>aussage, wesentliche thema</w:t>
            </w:r>
            <w:r w:rsidRPr="00712783">
              <w:rPr>
                <w:rFonts w:ascii="Calibri" w:hAnsi="Calibri" w:cs="Calibri"/>
                <w:sz w:val="16"/>
                <w:szCs w:val="16"/>
              </w:rPr>
              <w:softHyphen/>
              <w:t>tische Aspekte sowie wichtige Details entnehmen und diese Informationen in den Kontext der Gesamtaussage einordnen</w:t>
            </w:r>
          </w:p>
          <w:p w14:paraId="71278BB9" w14:textId="77777777" w:rsidR="00494B47" w:rsidRPr="00712783" w:rsidRDefault="00494B47" w:rsidP="00494B47">
            <w:pPr>
              <w:jc w:val="left"/>
              <w:rPr>
                <w:rFonts w:ascii="Calibri" w:hAnsi="Calibri" w:cs="Calibri"/>
                <w:sz w:val="16"/>
                <w:szCs w:val="16"/>
                <w:u w:val="single"/>
              </w:rPr>
            </w:pPr>
            <w:r w:rsidRPr="00712783">
              <w:rPr>
                <w:rFonts w:ascii="Calibri" w:hAnsi="Calibri" w:cs="Calibri"/>
                <w:sz w:val="16"/>
                <w:szCs w:val="16"/>
                <w:u w:val="single"/>
              </w:rPr>
              <w:t>Sprechen – an Gesprächen teilnehmen</w:t>
            </w:r>
          </w:p>
          <w:p w14:paraId="15281B0A" w14:textId="77777777" w:rsidR="00494B47" w:rsidRPr="00712783" w:rsidRDefault="00494B47" w:rsidP="00494B47">
            <w:pPr>
              <w:pStyle w:val="Listenabsatz"/>
              <w:widowControl w:val="0"/>
              <w:numPr>
                <w:ilvl w:val="0"/>
                <w:numId w:val="2"/>
              </w:numPr>
              <w:autoSpaceDE w:val="0"/>
              <w:autoSpaceDN w:val="0"/>
              <w:jc w:val="left"/>
              <w:rPr>
                <w:rFonts w:ascii="Calibri" w:hAnsi="Calibri" w:cs="Calibri"/>
                <w:sz w:val="16"/>
                <w:szCs w:val="16"/>
              </w:rPr>
            </w:pPr>
            <w:r w:rsidRPr="00712783">
              <w:rPr>
                <w:rFonts w:ascii="Calibri" w:hAnsi="Calibri" w:cs="Calibri"/>
                <w:sz w:val="16"/>
                <w:szCs w:val="16"/>
              </w:rPr>
              <w:t>in alltäglichen, auch digital gestützten Gesprächssituationen ihre Redeabsichten verwirklichen und angemessen interagieren</w:t>
            </w:r>
          </w:p>
          <w:p w14:paraId="3EA21896" w14:textId="77777777" w:rsidR="00494B47" w:rsidRPr="00712783" w:rsidRDefault="00494B47" w:rsidP="00494B47">
            <w:pPr>
              <w:pStyle w:val="Listenabsatz"/>
              <w:widowControl w:val="0"/>
              <w:numPr>
                <w:ilvl w:val="0"/>
                <w:numId w:val="2"/>
              </w:numPr>
              <w:autoSpaceDE w:val="0"/>
              <w:autoSpaceDN w:val="0"/>
              <w:jc w:val="left"/>
              <w:rPr>
                <w:rFonts w:ascii="Calibri" w:hAnsi="Calibri" w:cs="Calibri"/>
                <w:b/>
                <w:sz w:val="16"/>
                <w:szCs w:val="16"/>
                <w:u w:val="single"/>
              </w:rPr>
            </w:pPr>
            <w:r w:rsidRPr="00712783">
              <w:rPr>
                <w:rFonts w:ascii="Calibri" w:hAnsi="Calibri" w:cs="Calibri"/>
                <w:sz w:val="16"/>
                <w:szCs w:val="16"/>
              </w:rPr>
              <w:t>zur Aufrechterhaltung der Kommunikation geeignete Kompensationsstrategien einsetzen</w:t>
            </w:r>
          </w:p>
          <w:p w14:paraId="6B96170B" w14:textId="77777777" w:rsidR="00494B47" w:rsidRPr="00712783" w:rsidRDefault="00494B47" w:rsidP="00494B47">
            <w:pPr>
              <w:widowControl w:val="0"/>
              <w:autoSpaceDE w:val="0"/>
              <w:autoSpaceDN w:val="0"/>
              <w:jc w:val="left"/>
              <w:rPr>
                <w:rFonts w:ascii="Calibri" w:hAnsi="Calibri" w:cs="Calibri"/>
                <w:b/>
                <w:sz w:val="16"/>
                <w:szCs w:val="16"/>
                <w:u w:val="single"/>
              </w:rPr>
            </w:pPr>
            <w:r w:rsidRPr="00712783">
              <w:rPr>
                <w:rFonts w:ascii="Calibri" w:hAnsi="Calibri" w:cs="Calibri"/>
                <w:sz w:val="16"/>
                <w:szCs w:val="16"/>
                <w:u w:val="single"/>
              </w:rPr>
              <w:t>Sprechen – zusammenhängendes Sprechen</w:t>
            </w:r>
          </w:p>
          <w:p w14:paraId="77FEF80E" w14:textId="77777777" w:rsidR="00494B47" w:rsidRPr="00712783" w:rsidRDefault="00494B47" w:rsidP="00494B47">
            <w:pPr>
              <w:pStyle w:val="Listenabsatz"/>
              <w:numPr>
                <w:ilvl w:val="0"/>
                <w:numId w:val="2"/>
              </w:numPr>
              <w:rPr>
                <w:rFonts w:ascii="Calibri" w:hAnsi="Calibri" w:cs="Calibri"/>
                <w:b/>
                <w:sz w:val="16"/>
                <w:szCs w:val="16"/>
              </w:rPr>
            </w:pPr>
            <w:r w:rsidRPr="00712783">
              <w:rPr>
                <w:rFonts w:ascii="Calibri" w:hAnsi="Calibri" w:cs="Calibri"/>
                <w:b/>
                <w:sz w:val="16"/>
                <w:szCs w:val="16"/>
              </w:rPr>
              <w:t>Unterrichtsinhalte und Arbeitsergebnisse, auch digital gestützt, präsentieren</w:t>
            </w:r>
          </w:p>
          <w:p w14:paraId="0B7F230E" w14:textId="77777777" w:rsidR="00494B47" w:rsidRPr="00712783" w:rsidRDefault="00494B47" w:rsidP="00494B47">
            <w:pPr>
              <w:pStyle w:val="KeinLeerraum"/>
              <w:numPr>
                <w:ilvl w:val="0"/>
                <w:numId w:val="2"/>
              </w:numPr>
              <w:rPr>
                <w:rFonts w:ascii="Calibri" w:hAnsi="Calibri"/>
                <w:sz w:val="16"/>
                <w:szCs w:val="16"/>
              </w:rPr>
            </w:pPr>
            <w:r w:rsidRPr="00712783">
              <w:rPr>
                <w:rFonts w:ascii="Calibri" w:hAnsi="Calibri" w:cs="Arial"/>
                <w:sz w:val="16"/>
                <w:szCs w:val="16"/>
              </w:rPr>
              <w:t xml:space="preserve">sich und ihre Lebenswelt beschreiben, Persönlichkeiten vorstellen, von Ereignissen berichten, ihre Mediennutzung sowie ihr Konsumverhalten erklären, Interessen und Standpunkte darstellen und erläutern </w:t>
            </w:r>
          </w:p>
          <w:p w14:paraId="27708E34" w14:textId="77777777" w:rsidR="00494B47" w:rsidRPr="00712783" w:rsidRDefault="00494B47" w:rsidP="00494B47">
            <w:pPr>
              <w:pStyle w:val="KeinLeerraum"/>
              <w:rPr>
                <w:rFonts w:ascii="Calibri" w:hAnsi="Calibri" w:cs="Calibri"/>
                <w:sz w:val="16"/>
                <w:szCs w:val="16"/>
                <w:u w:val="single"/>
              </w:rPr>
            </w:pPr>
            <w:r w:rsidRPr="00712783">
              <w:rPr>
                <w:rFonts w:ascii="Calibri" w:hAnsi="Calibri" w:cs="Calibri"/>
                <w:sz w:val="16"/>
                <w:szCs w:val="16"/>
                <w:u w:val="single"/>
              </w:rPr>
              <w:t>Schreiben</w:t>
            </w:r>
          </w:p>
          <w:p w14:paraId="240C2A9F" w14:textId="77777777" w:rsidR="00494B47" w:rsidRPr="00712783" w:rsidRDefault="00494B47" w:rsidP="00494B47">
            <w:pPr>
              <w:pStyle w:val="Listenabsatz"/>
              <w:widowControl w:val="0"/>
              <w:numPr>
                <w:ilvl w:val="0"/>
                <w:numId w:val="2"/>
              </w:numPr>
              <w:autoSpaceDE w:val="0"/>
              <w:autoSpaceDN w:val="0"/>
              <w:jc w:val="left"/>
              <w:rPr>
                <w:rFonts w:ascii="Calibri" w:hAnsi="Calibri" w:cs="Calibri"/>
                <w:sz w:val="16"/>
                <w:szCs w:val="16"/>
              </w:rPr>
            </w:pPr>
            <w:r w:rsidRPr="00712783">
              <w:rPr>
                <w:rFonts w:ascii="Calibri" w:hAnsi="Calibri" w:cs="Calibri"/>
                <w:sz w:val="16"/>
                <w:szCs w:val="16"/>
              </w:rPr>
              <w:t>wesentliche Inhalte von klar struktu</w:t>
            </w:r>
            <w:r w:rsidRPr="00712783">
              <w:rPr>
                <w:rFonts w:ascii="Calibri" w:hAnsi="Calibri" w:cs="Calibri"/>
                <w:sz w:val="16"/>
                <w:szCs w:val="16"/>
              </w:rPr>
              <w:softHyphen/>
              <w:t>rier</w:t>
            </w:r>
            <w:r w:rsidRPr="00712783">
              <w:rPr>
                <w:rFonts w:ascii="Calibri" w:hAnsi="Calibri" w:cs="Calibri"/>
                <w:sz w:val="16"/>
                <w:szCs w:val="16"/>
              </w:rPr>
              <w:softHyphen/>
              <w:t>ten einfacheren fiktionalen Texten sowie von Sach- und Gebrauchstexten zusammen</w:t>
            </w:r>
            <w:r w:rsidRPr="00712783">
              <w:rPr>
                <w:rFonts w:ascii="Calibri" w:hAnsi="Calibri" w:cs="Calibri"/>
                <w:sz w:val="16"/>
                <w:szCs w:val="16"/>
              </w:rPr>
              <w:softHyphen/>
              <w:t>fassen</w:t>
            </w:r>
          </w:p>
        </w:tc>
        <w:tc>
          <w:tcPr>
            <w:tcW w:w="3827" w:type="dxa"/>
            <w:vMerge/>
            <w:shd w:val="clear" w:color="auto" w:fill="DAEEF3" w:themeFill="accent5" w:themeFillTint="33"/>
          </w:tcPr>
          <w:p w14:paraId="01CBE56A" w14:textId="77777777" w:rsidR="00494B47" w:rsidRPr="001B11AD" w:rsidRDefault="00494B47" w:rsidP="00494B47">
            <w:pPr>
              <w:pStyle w:val="StandardWeb"/>
              <w:spacing w:before="0" w:beforeAutospacing="0" w:after="0" w:afterAutospacing="0"/>
              <w:rPr>
                <w:rFonts w:ascii="Calibri" w:hAnsi="Calibri" w:cs="Calibri"/>
                <w:b/>
                <w:bCs/>
                <w:color w:val="000000"/>
                <w:kern w:val="24"/>
                <w:sz w:val="16"/>
                <w:szCs w:val="16"/>
              </w:rPr>
            </w:pPr>
          </w:p>
        </w:tc>
      </w:tr>
      <w:tr w:rsidR="00494B47" w:rsidRPr="00F26A41" w14:paraId="67554D52" w14:textId="77777777" w:rsidTr="00494B47">
        <w:tc>
          <w:tcPr>
            <w:tcW w:w="3828" w:type="dxa"/>
          </w:tcPr>
          <w:p w14:paraId="7F561DA8" w14:textId="77777777" w:rsidR="00494B47" w:rsidRDefault="00494B47" w:rsidP="00494B47">
            <w:pPr>
              <w:pStyle w:val="StandardWeb"/>
              <w:spacing w:before="0" w:beforeAutospacing="0" w:after="0" w:afterAutospacing="0"/>
              <w:rPr>
                <w:rFonts w:ascii="Calibri" w:hAnsi="Calibri" w:cs="Calibri"/>
                <w:b/>
                <w:bCs/>
                <w:color w:val="000000"/>
                <w:kern w:val="24"/>
                <w:sz w:val="16"/>
                <w:szCs w:val="16"/>
              </w:rPr>
            </w:pPr>
            <w:r w:rsidRPr="001B11AD">
              <w:rPr>
                <w:rFonts w:ascii="Arial" w:eastAsiaTheme="minorHAnsi" w:hAnsi="Arial" w:cstheme="minorBidi"/>
                <w:sz w:val="16"/>
                <w:szCs w:val="16"/>
                <w:lang w:eastAsia="en-US"/>
              </w:rPr>
              <w:br w:type="page"/>
            </w:r>
            <w:r w:rsidRPr="001B11AD">
              <w:rPr>
                <w:rFonts w:ascii="Calibri" w:hAnsi="Calibri" w:cs="Calibri"/>
                <w:b/>
                <w:bCs/>
                <w:color w:val="000000"/>
                <w:kern w:val="24"/>
                <w:sz w:val="16"/>
                <w:szCs w:val="16"/>
              </w:rPr>
              <w:t>VSM</w:t>
            </w:r>
          </w:p>
          <w:p w14:paraId="25BCB507" w14:textId="77777777" w:rsidR="00494B47" w:rsidRPr="001B11AD" w:rsidRDefault="00494B47" w:rsidP="00494B47">
            <w:pPr>
              <w:pStyle w:val="StandardWeb"/>
              <w:spacing w:before="0" w:beforeAutospacing="0" w:after="0" w:afterAutospacing="0"/>
              <w:rPr>
                <w:rFonts w:ascii="Calibri" w:hAnsi="Calibri" w:cs="Calibri"/>
                <w:b/>
                <w:sz w:val="16"/>
                <w:szCs w:val="16"/>
                <w:u w:val="single"/>
              </w:rPr>
            </w:pPr>
            <w:r w:rsidRPr="001B11AD">
              <w:rPr>
                <w:rFonts w:ascii="Calibri" w:hAnsi="Calibri" w:cs="Calibri"/>
                <w:b/>
                <w:bCs/>
                <w:color w:val="000000"/>
                <w:kern w:val="24"/>
                <w:sz w:val="16"/>
                <w:szCs w:val="16"/>
                <w:u w:val="single"/>
              </w:rPr>
              <w:t>Grammatik</w:t>
            </w:r>
          </w:p>
          <w:p w14:paraId="5379939A" w14:textId="77777777" w:rsidR="00494B47" w:rsidRPr="00EF74BA" w:rsidRDefault="00494B47" w:rsidP="00494B47">
            <w:pPr>
              <w:pStyle w:val="Listenabsatz"/>
              <w:numPr>
                <w:ilvl w:val="0"/>
                <w:numId w:val="10"/>
              </w:numPr>
              <w:jc w:val="left"/>
              <w:rPr>
                <w:rFonts w:ascii="Calibri" w:hAnsi="Calibri" w:cs="Calibri"/>
                <w:b/>
                <w:sz w:val="16"/>
                <w:szCs w:val="16"/>
              </w:rPr>
            </w:pPr>
            <w:r w:rsidRPr="00EF74BA">
              <w:rPr>
                <w:rFonts w:ascii="Calibri" w:hAnsi="Calibri" w:cs="Calibri"/>
                <w:b/>
                <w:sz w:val="16"/>
                <w:szCs w:val="16"/>
              </w:rPr>
              <w:t>Vergleiche zur Darstellung von Gemeinsamkeiten und Unterschieden darstellen</w:t>
            </w:r>
          </w:p>
        </w:tc>
        <w:tc>
          <w:tcPr>
            <w:tcW w:w="3685" w:type="dxa"/>
          </w:tcPr>
          <w:p w14:paraId="7A204E6A" w14:textId="77777777" w:rsidR="00494B47" w:rsidRDefault="00494B47" w:rsidP="00494B47">
            <w:pPr>
              <w:pStyle w:val="StandardWeb"/>
              <w:spacing w:before="0" w:beforeAutospacing="0" w:after="0" w:afterAutospacing="0"/>
              <w:rPr>
                <w:rFonts w:ascii="Calibri" w:hAnsi="Calibri" w:cs="Calibri"/>
                <w:b/>
                <w:bCs/>
                <w:color w:val="000000"/>
                <w:kern w:val="24"/>
                <w:sz w:val="16"/>
                <w:szCs w:val="16"/>
                <w:lang w:val="fr-FR"/>
              </w:rPr>
            </w:pPr>
            <w:r w:rsidRPr="001B11AD">
              <w:rPr>
                <w:rFonts w:ascii="Calibri" w:hAnsi="Calibri" w:cs="Calibri"/>
                <w:b/>
                <w:bCs/>
                <w:color w:val="000000"/>
                <w:kern w:val="24"/>
                <w:sz w:val="16"/>
                <w:szCs w:val="16"/>
                <w:lang w:val="fr-FR"/>
              </w:rPr>
              <w:t xml:space="preserve">VSM </w:t>
            </w:r>
          </w:p>
          <w:p w14:paraId="446D1FAF" w14:textId="77777777" w:rsidR="00494B47" w:rsidRDefault="00494B47" w:rsidP="00494B47">
            <w:pPr>
              <w:pStyle w:val="StandardWeb"/>
              <w:spacing w:before="0" w:beforeAutospacing="0" w:after="0" w:afterAutospacing="0"/>
              <w:rPr>
                <w:rFonts w:ascii="Calibri" w:hAnsi="Calibri" w:cs="Calibri"/>
                <w:b/>
                <w:bCs/>
                <w:color w:val="000000"/>
                <w:kern w:val="24"/>
                <w:sz w:val="16"/>
                <w:szCs w:val="16"/>
                <w:u w:val="single"/>
                <w:lang w:val="fr-FR"/>
              </w:rPr>
            </w:pPr>
            <w:r w:rsidRPr="000F7F28">
              <w:rPr>
                <w:rFonts w:ascii="Calibri" w:hAnsi="Calibri" w:cs="Calibri"/>
                <w:b/>
                <w:bCs/>
                <w:color w:val="000000"/>
                <w:kern w:val="24"/>
                <w:sz w:val="16"/>
                <w:szCs w:val="16"/>
                <w:u w:val="single"/>
                <w:lang w:val="fr-FR"/>
              </w:rPr>
              <w:t>Grammatik</w:t>
            </w:r>
          </w:p>
          <w:p w14:paraId="29655B0F" w14:textId="77777777" w:rsidR="00494B47" w:rsidRPr="00EF74BA" w:rsidRDefault="00494B47" w:rsidP="00494B47">
            <w:pPr>
              <w:pStyle w:val="Listenabsatz"/>
              <w:widowControl w:val="0"/>
              <w:numPr>
                <w:ilvl w:val="0"/>
                <w:numId w:val="12"/>
              </w:numPr>
              <w:autoSpaceDE w:val="0"/>
              <w:autoSpaceDN w:val="0"/>
              <w:jc w:val="left"/>
              <w:rPr>
                <w:rFonts w:ascii="Calibri" w:hAnsi="Calibri" w:cs="Calibri"/>
                <w:b/>
                <w:sz w:val="16"/>
                <w:szCs w:val="16"/>
                <w:lang w:val="fr-FR"/>
              </w:rPr>
            </w:pPr>
            <w:r w:rsidRPr="00EF74BA">
              <w:rPr>
                <w:rFonts w:ascii="Calibri" w:hAnsi="Calibri" w:cs="Calibri"/>
                <w:b/>
                <w:bCs/>
                <w:color w:val="000000"/>
                <w:kern w:val="24"/>
                <w:sz w:val="16"/>
                <w:szCs w:val="16"/>
              </w:rPr>
              <w:t>Komparativ und Superlativ von Adjektiven und Adverbien</w:t>
            </w:r>
          </w:p>
        </w:tc>
        <w:tc>
          <w:tcPr>
            <w:tcW w:w="3827" w:type="dxa"/>
            <w:vMerge/>
            <w:shd w:val="clear" w:color="auto" w:fill="DAEEF3" w:themeFill="accent5" w:themeFillTint="33"/>
          </w:tcPr>
          <w:p w14:paraId="30632A2A" w14:textId="77777777" w:rsidR="00494B47" w:rsidRPr="001B11AD" w:rsidRDefault="00494B47" w:rsidP="00494B47">
            <w:pPr>
              <w:pStyle w:val="StandardWeb"/>
              <w:spacing w:before="0" w:beforeAutospacing="0" w:after="0" w:afterAutospacing="0"/>
              <w:rPr>
                <w:rFonts w:ascii="Calibri" w:hAnsi="Calibri" w:cs="Calibri"/>
                <w:b/>
                <w:bCs/>
                <w:color w:val="000000"/>
                <w:kern w:val="24"/>
                <w:sz w:val="16"/>
                <w:szCs w:val="16"/>
                <w:lang w:val="fr-FR"/>
              </w:rPr>
            </w:pPr>
          </w:p>
        </w:tc>
      </w:tr>
      <w:tr w:rsidR="00494B47" w:rsidRPr="003D6FFE" w14:paraId="6D8E856D" w14:textId="77777777" w:rsidTr="00494B47">
        <w:tc>
          <w:tcPr>
            <w:tcW w:w="3828" w:type="dxa"/>
          </w:tcPr>
          <w:p w14:paraId="4E84283E" w14:textId="77777777" w:rsidR="00494B47" w:rsidRPr="001B11AD" w:rsidRDefault="00494B47" w:rsidP="00494B47">
            <w:pPr>
              <w:pStyle w:val="StandardWeb"/>
              <w:spacing w:before="0" w:beforeAutospacing="0" w:after="0" w:afterAutospacing="0"/>
              <w:rPr>
                <w:rFonts w:ascii="Calibri" w:hAnsi="Calibri" w:cs="Calibri"/>
                <w:b/>
                <w:bCs/>
                <w:color w:val="000000"/>
                <w:kern w:val="24"/>
                <w:sz w:val="16"/>
                <w:szCs w:val="16"/>
              </w:rPr>
            </w:pPr>
            <w:r w:rsidRPr="001B11AD">
              <w:rPr>
                <w:rFonts w:ascii="Calibri" w:hAnsi="Calibri" w:cs="Calibri"/>
                <w:b/>
                <w:bCs/>
                <w:color w:val="000000"/>
                <w:kern w:val="24"/>
                <w:sz w:val="16"/>
                <w:szCs w:val="16"/>
              </w:rPr>
              <w:t>TMK</w:t>
            </w:r>
          </w:p>
          <w:p w14:paraId="3F08AA1D" w14:textId="77777777" w:rsidR="00494B47" w:rsidRPr="0019661B" w:rsidRDefault="00494B47" w:rsidP="00494B47">
            <w:pPr>
              <w:pStyle w:val="Listenabsatz"/>
              <w:numPr>
                <w:ilvl w:val="0"/>
                <w:numId w:val="9"/>
              </w:numPr>
              <w:jc w:val="left"/>
              <w:rPr>
                <w:rFonts w:ascii="Calibri" w:hAnsi="Calibri" w:cs="Calibri"/>
                <w:b/>
                <w:sz w:val="16"/>
                <w:szCs w:val="16"/>
              </w:rPr>
            </w:pPr>
            <w:r w:rsidRPr="0019661B">
              <w:rPr>
                <w:rFonts w:ascii="Calibri" w:hAnsi="Calibri" w:cs="Calibri"/>
                <w:b/>
                <w:sz w:val="16"/>
                <w:szCs w:val="16"/>
              </w:rPr>
              <w:t>im Rahmen des besprechenden Umgangs mit Texten und Medien Texte und Medienprodukte vor dem Hinter</w:t>
            </w:r>
            <w:r w:rsidRPr="0019661B">
              <w:rPr>
                <w:rFonts w:ascii="Calibri" w:hAnsi="Calibri" w:cs="Calibri"/>
                <w:b/>
                <w:sz w:val="16"/>
                <w:szCs w:val="16"/>
              </w:rPr>
              <w:softHyphen/>
              <w:t>grund des kommuni</w:t>
            </w:r>
            <w:r w:rsidRPr="0019661B">
              <w:rPr>
                <w:rFonts w:ascii="Calibri" w:hAnsi="Calibri" w:cs="Calibri"/>
                <w:b/>
                <w:sz w:val="16"/>
                <w:szCs w:val="16"/>
              </w:rPr>
              <w:softHyphen/>
              <w:t>kativen und kulturel</w:t>
            </w:r>
            <w:r w:rsidRPr="0019661B">
              <w:rPr>
                <w:rFonts w:ascii="Calibri" w:hAnsi="Calibri" w:cs="Calibri"/>
                <w:b/>
                <w:sz w:val="16"/>
                <w:szCs w:val="16"/>
              </w:rPr>
              <w:softHyphen/>
              <w:t>len Kontextes erschließen, ihnen die Gesamt</w:t>
            </w:r>
            <w:r w:rsidRPr="0019661B">
              <w:rPr>
                <w:rFonts w:ascii="Calibri" w:hAnsi="Calibri" w:cs="Calibri"/>
                <w:b/>
                <w:sz w:val="16"/>
                <w:szCs w:val="16"/>
              </w:rPr>
              <w:softHyphen/>
              <w:t>aussage, Hauptaussagen sowie wichtige Details zu Personen, Hand</w:t>
            </w:r>
            <w:r w:rsidRPr="0019661B">
              <w:rPr>
                <w:rFonts w:ascii="Calibri" w:hAnsi="Calibri" w:cs="Calibri"/>
                <w:b/>
                <w:sz w:val="16"/>
                <w:szCs w:val="16"/>
              </w:rPr>
              <w:softHyphen/>
              <w:t>lun</w:t>
            </w:r>
            <w:r w:rsidRPr="0019661B">
              <w:rPr>
                <w:rFonts w:ascii="Calibri" w:hAnsi="Calibri" w:cs="Calibri"/>
                <w:b/>
                <w:sz w:val="16"/>
                <w:szCs w:val="16"/>
              </w:rPr>
              <w:softHyphen/>
              <w:t>gen, Ort und Zeit entnehmen, diese mündlich und schriftlich wiedergeben und zusammenfassen</w:t>
            </w:r>
          </w:p>
          <w:p w14:paraId="4A730156" w14:textId="77777777" w:rsidR="00494B47" w:rsidRPr="00EF74BA" w:rsidRDefault="00494B47" w:rsidP="00494B47">
            <w:pPr>
              <w:pStyle w:val="Listenabsatz"/>
              <w:numPr>
                <w:ilvl w:val="0"/>
                <w:numId w:val="9"/>
              </w:numPr>
              <w:jc w:val="left"/>
              <w:rPr>
                <w:rFonts w:ascii="Calibri" w:hAnsi="Calibri" w:cs="Calibri"/>
                <w:sz w:val="16"/>
                <w:szCs w:val="16"/>
              </w:rPr>
            </w:pPr>
            <w:r w:rsidRPr="00EF74BA">
              <w:rPr>
                <w:rFonts w:ascii="Calibri" w:hAnsi="Calibri" w:cs="Calibri"/>
                <w:sz w:val="16"/>
                <w:szCs w:val="16"/>
              </w:rPr>
              <w:t xml:space="preserve">im Rahmen des gestaltenden Umgangs mit Texten und Medien </w:t>
            </w:r>
            <w:r w:rsidRPr="00EF74BA">
              <w:rPr>
                <w:rFonts w:ascii="Calibri" w:hAnsi="Calibri" w:cs="Arial"/>
                <w:sz w:val="16"/>
                <w:szCs w:val="16"/>
              </w:rPr>
              <w:t>einfache audiovisuelle Medienprodukte unter Verwendung digitaler Werkzeuge erstellen</w:t>
            </w:r>
          </w:p>
          <w:p w14:paraId="3907222D" w14:textId="77777777" w:rsidR="00494B47" w:rsidRPr="0019661B" w:rsidRDefault="00494B47" w:rsidP="00494B47">
            <w:pPr>
              <w:pStyle w:val="StandardWeb"/>
              <w:numPr>
                <w:ilvl w:val="0"/>
                <w:numId w:val="9"/>
              </w:numPr>
              <w:spacing w:before="0" w:beforeAutospacing="0" w:after="0" w:afterAutospacing="0"/>
              <w:rPr>
                <w:rFonts w:ascii="Calibri" w:hAnsi="Calibri" w:cs="Calibri"/>
                <w:sz w:val="16"/>
                <w:szCs w:val="16"/>
              </w:rPr>
            </w:pPr>
            <w:r w:rsidRPr="0019661B">
              <w:rPr>
                <w:rFonts w:ascii="Calibri" w:hAnsi="Calibri" w:cs="Calibri"/>
                <w:sz w:val="16"/>
                <w:szCs w:val="16"/>
              </w:rPr>
              <w:t>im Rahmen des reflektierenden Umgangs mit Texten und Medien verschiedene digitale Werkzeuge zur Text- und Medienproduktion, Recherche und Kommunikation reflektiert und zielgerichtet einsetzen</w:t>
            </w:r>
          </w:p>
        </w:tc>
        <w:tc>
          <w:tcPr>
            <w:tcW w:w="3685" w:type="dxa"/>
          </w:tcPr>
          <w:p w14:paraId="61B6DB55" w14:textId="77777777" w:rsidR="00494B47" w:rsidRPr="001B11AD" w:rsidRDefault="00494B47" w:rsidP="00494B47">
            <w:pPr>
              <w:contextualSpacing/>
              <w:jc w:val="left"/>
              <w:rPr>
                <w:rFonts w:ascii="Calibri" w:hAnsi="Calibri" w:cs="Calibri"/>
                <w:b/>
                <w:sz w:val="16"/>
                <w:szCs w:val="16"/>
              </w:rPr>
            </w:pPr>
            <w:r w:rsidRPr="001B11AD">
              <w:rPr>
                <w:rFonts w:ascii="Calibri" w:hAnsi="Calibri" w:cs="Calibri"/>
                <w:b/>
                <w:sz w:val="16"/>
                <w:szCs w:val="16"/>
              </w:rPr>
              <w:t>TMK</w:t>
            </w:r>
          </w:p>
          <w:p w14:paraId="3F09348E" w14:textId="77777777" w:rsidR="00494B47" w:rsidRPr="00EF74BA" w:rsidRDefault="00494B47" w:rsidP="00494B47">
            <w:pPr>
              <w:widowControl w:val="0"/>
              <w:autoSpaceDE w:val="0"/>
              <w:autoSpaceDN w:val="0"/>
              <w:jc w:val="left"/>
              <w:rPr>
                <w:rFonts w:ascii="Calibri" w:hAnsi="Calibri" w:cs="Calibri"/>
                <w:sz w:val="16"/>
                <w:szCs w:val="16"/>
              </w:rPr>
            </w:pPr>
            <w:r w:rsidRPr="00EF74BA">
              <w:rPr>
                <w:rFonts w:ascii="Calibri" w:hAnsi="Calibri" w:cs="Calibri"/>
                <w:sz w:val="16"/>
                <w:szCs w:val="16"/>
                <w:u w:val="single"/>
              </w:rPr>
              <w:t>Ausgangstexte:</w:t>
            </w:r>
            <w:r w:rsidRPr="00EF74BA">
              <w:rPr>
                <w:rFonts w:ascii="Calibri" w:hAnsi="Calibri" w:cs="Calibri"/>
                <w:sz w:val="16"/>
                <w:szCs w:val="16"/>
              </w:rPr>
              <w:t xml:space="preserve"> </w:t>
            </w:r>
          </w:p>
          <w:p w14:paraId="5F31FBE8" w14:textId="77777777" w:rsidR="00494B47" w:rsidRPr="00EF74BA" w:rsidRDefault="00494B47" w:rsidP="00494B47">
            <w:pPr>
              <w:pStyle w:val="Listenabsatz"/>
              <w:widowControl w:val="0"/>
              <w:numPr>
                <w:ilvl w:val="0"/>
                <w:numId w:val="13"/>
              </w:numPr>
              <w:autoSpaceDE w:val="0"/>
              <w:autoSpaceDN w:val="0"/>
              <w:jc w:val="left"/>
              <w:rPr>
                <w:rFonts w:ascii="Calibri" w:hAnsi="Calibri" w:cs="Calibri"/>
                <w:sz w:val="16"/>
                <w:szCs w:val="16"/>
              </w:rPr>
            </w:pPr>
            <w:r w:rsidRPr="00EF74BA">
              <w:rPr>
                <w:rFonts w:ascii="Calibri" w:hAnsi="Calibri" w:cs="Calibri"/>
                <w:sz w:val="16"/>
                <w:szCs w:val="16"/>
              </w:rPr>
              <w:t>Zeitungsartikel</w:t>
            </w:r>
          </w:p>
          <w:p w14:paraId="1B99E8B2" w14:textId="77777777" w:rsidR="00494B47" w:rsidRPr="00EF74BA" w:rsidRDefault="00494B47" w:rsidP="00494B47">
            <w:pPr>
              <w:pStyle w:val="Listenabsatz"/>
              <w:widowControl w:val="0"/>
              <w:numPr>
                <w:ilvl w:val="0"/>
                <w:numId w:val="13"/>
              </w:numPr>
              <w:autoSpaceDE w:val="0"/>
              <w:autoSpaceDN w:val="0"/>
              <w:jc w:val="left"/>
              <w:rPr>
                <w:rFonts w:ascii="Calibri" w:hAnsi="Calibri" w:cs="Calibri"/>
                <w:sz w:val="16"/>
                <w:szCs w:val="16"/>
              </w:rPr>
            </w:pPr>
            <w:r>
              <w:rPr>
                <w:rFonts w:ascii="Calibri" w:hAnsi="Calibri" w:cs="Calibri"/>
                <w:sz w:val="16"/>
                <w:szCs w:val="16"/>
              </w:rPr>
              <w:t>einfaches Interview</w:t>
            </w:r>
            <w:r w:rsidRPr="00EF74BA">
              <w:rPr>
                <w:rFonts w:ascii="Calibri" w:hAnsi="Calibri" w:cs="Calibri"/>
                <w:sz w:val="16"/>
                <w:szCs w:val="16"/>
              </w:rPr>
              <w:t xml:space="preserve"> </w:t>
            </w:r>
          </w:p>
          <w:p w14:paraId="7A80C057" w14:textId="77777777" w:rsidR="00494B47" w:rsidRPr="00EF74BA" w:rsidRDefault="00494B47" w:rsidP="00494B47">
            <w:pPr>
              <w:pStyle w:val="Listenabsatz"/>
              <w:widowControl w:val="0"/>
              <w:numPr>
                <w:ilvl w:val="0"/>
                <w:numId w:val="13"/>
              </w:numPr>
              <w:autoSpaceDE w:val="0"/>
              <w:autoSpaceDN w:val="0"/>
              <w:jc w:val="left"/>
              <w:rPr>
                <w:rFonts w:ascii="Calibri" w:hAnsi="Calibri" w:cs="Calibri"/>
                <w:sz w:val="16"/>
                <w:szCs w:val="16"/>
              </w:rPr>
            </w:pPr>
            <w:r w:rsidRPr="00EF74BA">
              <w:rPr>
                <w:rFonts w:ascii="Calibri" w:hAnsi="Calibri" w:cs="Calibri"/>
                <w:sz w:val="16"/>
                <w:szCs w:val="16"/>
              </w:rPr>
              <w:t>Rundfunkformate</w:t>
            </w:r>
            <w:r>
              <w:rPr>
                <w:rFonts w:ascii="Calibri" w:hAnsi="Calibri" w:cs="Calibri"/>
                <w:sz w:val="16"/>
                <w:szCs w:val="16"/>
              </w:rPr>
              <w:t xml:space="preserve">, </w:t>
            </w:r>
            <w:r w:rsidRPr="00EF74BA">
              <w:rPr>
                <w:rFonts w:ascii="Calibri" w:hAnsi="Calibri" w:cs="Calibri"/>
                <w:sz w:val="16"/>
                <w:szCs w:val="16"/>
              </w:rPr>
              <w:t>Podcast</w:t>
            </w:r>
          </w:p>
          <w:p w14:paraId="385FB4FA" w14:textId="77777777" w:rsidR="00494B47" w:rsidRPr="00EF74BA" w:rsidRDefault="00494B47" w:rsidP="00494B47">
            <w:pPr>
              <w:pStyle w:val="Listenabsatz"/>
              <w:widowControl w:val="0"/>
              <w:numPr>
                <w:ilvl w:val="0"/>
                <w:numId w:val="13"/>
              </w:numPr>
              <w:autoSpaceDE w:val="0"/>
              <w:autoSpaceDN w:val="0"/>
              <w:jc w:val="left"/>
              <w:rPr>
                <w:rFonts w:ascii="Calibri" w:hAnsi="Calibri" w:cs="Calibri"/>
                <w:b/>
                <w:sz w:val="16"/>
                <w:szCs w:val="16"/>
              </w:rPr>
            </w:pPr>
            <w:r w:rsidRPr="00EF74BA">
              <w:rPr>
                <w:rFonts w:ascii="Calibri" w:hAnsi="Calibri" w:cs="Calibri"/>
                <w:b/>
                <w:sz w:val="16"/>
                <w:szCs w:val="16"/>
              </w:rPr>
              <w:t>Ausschnitte aus Filmen oder TV-Formaten</w:t>
            </w:r>
          </w:p>
          <w:p w14:paraId="4AAEBFE6" w14:textId="77777777" w:rsidR="00494B47" w:rsidRPr="00EF74BA" w:rsidRDefault="00494B47" w:rsidP="00494B47">
            <w:pPr>
              <w:widowControl w:val="0"/>
              <w:autoSpaceDE w:val="0"/>
              <w:autoSpaceDN w:val="0"/>
              <w:jc w:val="left"/>
              <w:rPr>
                <w:rFonts w:ascii="Calibri" w:hAnsi="Calibri" w:cs="Calibri"/>
                <w:sz w:val="16"/>
                <w:szCs w:val="16"/>
              </w:rPr>
            </w:pPr>
            <w:r w:rsidRPr="00EF74BA">
              <w:rPr>
                <w:rFonts w:ascii="Calibri" w:hAnsi="Calibri" w:cs="Calibri"/>
                <w:sz w:val="16"/>
                <w:szCs w:val="16"/>
                <w:u w:val="single"/>
              </w:rPr>
              <w:t xml:space="preserve"> Zieltexte:</w:t>
            </w:r>
          </w:p>
          <w:p w14:paraId="2D04B5AB" w14:textId="77777777" w:rsidR="00494B47" w:rsidRDefault="00494B47" w:rsidP="00494B47">
            <w:pPr>
              <w:pStyle w:val="Listenabsatz"/>
              <w:widowControl w:val="0"/>
              <w:numPr>
                <w:ilvl w:val="0"/>
                <w:numId w:val="13"/>
              </w:numPr>
              <w:autoSpaceDE w:val="0"/>
              <w:autoSpaceDN w:val="0"/>
              <w:jc w:val="left"/>
              <w:rPr>
                <w:rFonts w:ascii="Calibri" w:hAnsi="Calibri" w:cs="Calibri"/>
                <w:sz w:val="16"/>
                <w:szCs w:val="16"/>
              </w:rPr>
            </w:pPr>
            <w:r w:rsidRPr="00EF74BA">
              <w:rPr>
                <w:rFonts w:ascii="Calibri" w:hAnsi="Calibri" w:cs="Calibri"/>
                <w:sz w:val="16"/>
                <w:szCs w:val="16"/>
              </w:rPr>
              <w:t>Kurzpräsentatio</w:t>
            </w:r>
            <w:r>
              <w:rPr>
                <w:rFonts w:ascii="Calibri" w:hAnsi="Calibri" w:cs="Calibri"/>
                <w:sz w:val="16"/>
                <w:szCs w:val="16"/>
              </w:rPr>
              <w:t>n</w:t>
            </w:r>
          </w:p>
          <w:p w14:paraId="28BA362B" w14:textId="77777777" w:rsidR="00494B47" w:rsidRPr="00EF74BA" w:rsidRDefault="00494B47" w:rsidP="00494B47">
            <w:pPr>
              <w:pStyle w:val="Listenabsatz"/>
              <w:widowControl w:val="0"/>
              <w:numPr>
                <w:ilvl w:val="0"/>
                <w:numId w:val="13"/>
              </w:numPr>
              <w:autoSpaceDE w:val="0"/>
              <w:autoSpaceDN w:val="0"/>
              <w:jc w:val="left"/>
              <w:rPr>
                <w:rFonts w:ascii="Calibri" w:hAnsi="Calibri" w:cs="Calibri"/>
                <w:b/>
                <w:sz w:val="16"/>
                <w:szCs w:val="16"/>
              </w:rPr>
            </w:pPr>
            <w:r w:rsidRPr="00EF74BA">
              <w:rPr>
                <w:rFonts w:ascii="Calibri" w:hAnsi="Calibri" w:cs="Calibri"/>
                <w:b/>
                <w:sz w:val="16"/>
                <w:szCs w:val="16"/>
              </w:rPr>
              <w:t xml:space="preserve"> Videoclip</w:t>
            </w:r>
          </w:p>
          <w:p w14:paraId="0ABCC952" w14:textId="77777777" w:rsidR="00494B47" w:rsidRPr="00C34BE7" w:rsidRDefault="00494B47" w:rsidP="00494B47">
            <w:pPr>
              <w:pStyle w:val="Listenabsatz"/>
              <w:widowControl w:val="0"/>
              <w:numPr>
                <w:ilvl w:val="0"/>
                <w:numId w:val="0"/>
              </w:numPr>
              <w:autoSpaceDE w:val="0"/>
              <w:autoSpaceDN w:val="0"/>
              <w:ind w:left="170"/>
              <w:jc w:val="left"/>
              <w:rPr>
                <w:rFonts w:ascii="Calibri" w:hAnsi="Calibri" w:cs="Calibri"/>
                <w:sz w:val="16"/>
                <w:szCs w:val="16"/>
              </w:rPr>
            </w:pPr>
          </w:p>
        </w:tc>
        <w:tc>
          <w:tcPr>
            <w:tcW w:w="3827" w:type="dxa"/>
            <w:vMerge/>
            <w:shd w:val="clear" w:color="auto" w:fill="DAEEF3" w:themeFill="accent5" w:themeFillTint="33"/>
          </w:tcPr>
          <w:p w14:paraId="0783FD06" w14:textId="77777777" w:rsidR="00494B47" w:rsidRPr="001B11AD" w:rsidRDefault="00494B47" w:rsidP="00494B47">
            <w:pPr>
              <w:pStyle w:val="StandardWeb"/>
              <w:spacing w:before="0" w:beforeAutospacing="0" w:after="0" w:afterAutospacing="0"/>
              <w:rPr>
                <w:rFonts w:ascii="Calibri" w:hAnsi="Calibri" w:cs="Calibri"/>
                <w:b/>
                <w:bCs/>
                <w:color w:val="000000"/>
                <w:kern w:val="24"/>
                <w:sz w:val="16"/>
                <w:szCs w:val="16"/>
              </w:rPr>
            </w:pPr>
          </w:p>
        </w:tc>
      </w:tr>
      <w:tr w:rsidR="00494B47" w:rsidRPr="003D6FFE" w14:paraId="594D7AD8" w14:textId="77777777" w:rsidTr="00494B47">
        <w:tc>
          <w:tcPr>
            <w:tcW w:w="3828" w:type="dxa"/>
          </w:tcPr>
          <w:p w14:paraId="0FA193EC" w14:textId="77777777" w:rsidR="00494B47" w:rsidRPr="001B11AD" w:rsidRDefault="00494B47" w:rsidP="00494B47">
            <w:pPr>
              <w:pStyle w:val="StandardWeb"/>
              <w:spacing w:before="0" w:beforeAutospacing="0" w:after="0" w:afterAutospacing="0"/>
              <w:rPr>
                <w:rFonts w:ascii="Calibri" w:hAnsi="Calibri" w:cs="Calibri"/>
                <w:b/>
                <w:bCs/>
                <w:color w:val="000000"/>
                <w:kern w:val="24"/>
                <w:sz w:val="16"/>
                <w:szCs w:val="16"/>
              </w:rPr>
            </w:pPr>
            <w:r w:rsidRPr="001B11AD">
              <w:rPr>
                <w:rFonts w:ascii="Calibri" w:hAnsi="Calibri" w:cs="Calibri"/>
                <w:b/>
                <w:bCs/>
                <w:color w:val="000000"/>
                <w:kern w:val="24"/>
                <w:sz w:val="16"/>
                <w:szCs w:val="16"/>
              </w:rPr>
              <w:t>SLK</w:t>
            </w:r>
          </w:p>
          <w:p w14:paraId="44B478CF" w14:textId="77777777" w:rsidR="00494B47" w:rsidRDefault="00494B47" w:rsidP="00494B47">
            <w:pPr>
              <w:pStyle w:val="Listenabsatz"/>
              <w:widowControl w:val="0"/>
              <w:numPr>
                <w:ilvl w:val="0"/>
                <w:numId w:val="11"/>
              </w:numPr>
              <w:autoSpaceDE w:val="0"/>
              <w:autoSpaceDN w:val="0"/>
              <w:jc w:val="left"/>
              <w:rPr>
                <w:rFonts w:ascii="Calibri" w:hAnsi="Calibri" w:cs="Calibri"/>
                <w:sz w:val="16"/>
                <w:szCs w:val="16"/>
              </w:rPr>
            </w:pPr>
            <w:r w:rsidRPr="001B11AD">
              <w:rPr>
                <w:rFonts w:ascii="Calibri" w:hAnsi="Calibri" w:cs="Calibri"/>
                <w:sz w:val="16"/>
                <w:szCs w:val="16"/>
              </w:rPr>
              <w:t>Arbeitsprodukte in Wort und Schrift weitgehend selbstständig überarbeiten und dabei eigene Fehlerschwerpunkte erkennen</w:t>
            </w:r>
          </w:p>
          <w:p w14:paraId="5A8B8041" w14:textId="77777777" w:rsidR="00494B47" w:rsidRDefault="00494B47" w:rsidP="00494B47">
            <w:pPr>
              <w:pStyle w:val="Listenabsatz"/>
              <w:widowControl w:val="0"/>
              <w:numPr>
                <w:ilvl w:val="0"/>
                <w:numId w:val="11"/>
              </w:numPr>
              <w:autoSpaceDE w:val="0"/>
              <w:autoSpaceDN w:val="0"/>
              <w:jc w:val="left"/>
              <w:rPr>
                <w:rFonts w:ascii="Calibri" w:hAnsi="Calibri" w:cs="Calibri"/>
                <w:sz w:val="16"/>
                <w:szCs w:val="16"/>
              </w:rPr>
            </w:pPr>
            <w:r w:rsidRPr="0019661B">
              <w:rPr>
                <w:rFonts w:ascii="Calibri" w:hAnsi="Calibri" w:cs="Arial"/>
                <w:sz w:val="16"/>
                <w:szCs w:val="16"/>
              </w:rPr>
              <w:t>unters</w:t>
            </w:r>
            <w:r>
              <w:rPr>
                <w:rFonts w:ascii="Calibri" w:hAnsi="Calibri" w:cs="Arial"/>
                <w:sz w:val="16"/>
                <w:szCs w:val="16"/>
              </w:rPr>
              <w:t>chiedliche, auch digitale Werk</w:t>
            </w:r>
            <w:r w:rsidRPr="0019661B">
              <w:rPr>
                <w:rFonts w:ascii="Calibri" w:hAnsi="Calibri" w:cs="Arial"/>
                <w:sz w:val="16"/>
                <w:szCs w:val="16"/>
              </w:rPr>
              <w:t>zeuge für das eigene Sprachenlernen reflektiert einsetzen</w:t>
            </w:r>
          </w:p>
          <w:p w14:paraId="34C41C66" w14:textId="77777777" w:rsidR="00494B47" w:rsidRPr="00C34BE7" w:rsidRDefault="00494B47" w:rsidP="00494B47">
            <w:pPr>
              <w:pStyle w:val="Listenabsatz"/>
              <w:widowControl w:val="0"/>
              <w:numPr>
                <w:ilvl w:val="0"/>
                <w:numId w:val="0"/>
              </w:numPr>
              <w:autoSpaceDE w:val="0"/>
              <w:autoSpaceDN w:val="0"/>
              <w:ind w:left="170"/>
              <w:jc w:val="left"/>
              <w:rPr>
                <w:rFonts w:ascii="Calibri" w:hAnsi="Calibri" w:cs="Calibri"/>
                <w:sz w:val="16"/>
                <w:szCs w:val="16"/>
              </w:rPr>
            </w:pPr>
          </w:p>
        </w:tc>
        <w:tc>
          <w:tcPr>
            <w:tcW w:w="3685" w:type="dxa"/>
          </w:tcPr>
          <w:p w14:paraId="62824646" w14:textId="77777777" w:rsidR="00494B47" w:rsidRDefault="00494B47" w:rsidP="00494B47">
            <w:pPr>
              <w:pStyle w:val="StandardWeb"/>
              <w:spacing w:before="0" w:beforeAutospacing="0" w:after="0" w:afterAutospacing="0"/>
              <w:rPr>
                <w:rFonts w:ascii="Calibri" w:hAnsi="Calibri" w:cs="Calibri"/>
                <w:b/>
                <w:bCs/>
                <w:color w:val="000000"/>
                <w:kern w:val="24"/>
                <w:sz w:val="16"/>
                <w:szCs w:val="16"/>
              </w:rPr>
            </w:pPr>
            <w:r w:rsidRPr="001B11AD">
              <w:rPr>
                <w:rFonts w:ascii="Calibri" w:hAnsi="Calibri" w:cs="Calibri"/>
                <w:b/>
                <w:bCs/>
                <w:color w:val="000000"/>
                <w:kern w:val="24"/>
                <w:sz w:val="16"/>
                <w:szCs w:val="16"/>
              </w:rPr>
              <w:t>SLK</w:t>
            </w:r>
          </w:p>
          <w:p w14:paraId="3ACEE7BD" w14:textId="77777777" w:rsidR="00494B47" w:rsidRPr="001B11AD" w:rsidRDefault="00494B47" w:rsidP="00494B47">
            <w:pPr>
              <w:pStyle w:val="StandardWeb"/>
              <w:spacing w:before="0" w:beforeAutospacing="0" w:after="0" w:afterAutospacing="0"/>
              <w:rPr>
                <w:rFonts w:ascii="Calibri" w:hAnsi="Calibri" w:cs="Calibri"/>
                <w:sz w:val="16"/>
                <w:szCs w:val="16"/>
              </w:rPr>
            </w:pPr>
            <w:r w:rsidRPr="001B11AD">
              <w:rPr>
                <w:rFonts w:ascii="Calibri" w:hAnsi="Calibri" w:cs="Calibri"/>
                <w:sz w:val="16"/>
                <w:szCs w:val="16"/>
              </w:rPr>
              <w:t>Vertiefung und Erweiterung von Strategien</w:t>
            </w:r>
          </w:p>
          <w:p w14:paraId="2E9CFE40" w14:textId="77777777" w:rsidR="00494B47" w:rsidRPr="001B11AD" w:rsidRDefault="00494B47" w:rsidP="00494B47">
            <w:pPr>
              <w:numPr>
                <w:ilvl w:val="0"/>
                <w:numId w:val="19"/>
              </w:numPr>
              <w:contextualSpacing/>
              <w:jc w:val="left"/>
              <w:rPr>
                <w:rFonts w:ascii="Calibri" w:hAnsi="Calibri" w:cs="Calibri"/>
                <w:sz w:val="16"/>
                <w:szCs w:val="16"/>
              </w:rPr>
            </w:pPr>
            <w:r w:rsidRPr="001B11AD">
              <w:rPr>
                <w:rFonts w:ascii="Calibri" w:hAnsi="Calibri" w:cs="Calibri"/>
                <w:sz w:val="16"/>
                <w:szCs w:val="16"/>
              </w:rPr>
              <w:t xml:space="preserve">zur Unterstützung des monologischen und dialogischen Sprechens </w:t>
            </w:r>
          </w:p>
          <w:p w14:paraId="57D2A6C1" w14:textId="77777777" w:rsidR="00494B47" w:rsidRDefault="00494B47" w:rsidP="00494B47">
            <w:pPr>
              <w:numPr>
                <w:ilvl w:val="0"/>
                <w:numId w:val="19"/>
              </w:numPr>
              <w:contextualSpacing/>
              <w:jc w:val="left"/>
              <w:rPr>
                <w:rFonts w:ascii="Calibri" w:hAnsi="Calibri" w:cs="Calibri"/>
                <w:sz w:val="16"/>
                <w:szCs w:val="16"/>
              </w:rPr>
            </w:pPr>
            <w:r w:rsidRPr="001B11AD">
              <w:rPr>
                <w:rFonts w:ascii="Calibri" w:hAnsi="Calibri" w:cs="Calibri"/>
                <w:sz w:val="16"/>
                <w:szCs w:val="16"/>
              </w:rPr>
              <w:t>zum globalen, selektiven und detaillierten Hör- /Hörseh- und Leseverstehen</w:t>
            </w:r>
          </w:p>
          <w:p w14:paraId="47541B38" w14:textId="77777777" w:rsidR="00494B47" w:rsidRPr="0019661B" w:rsidRDefault="00494B47" w:rsidP="00494B47">
            <w:pPr>
              <w:numPr>
                <w:ilvl w:val="0"/>
                <w:numId w:val="19"/>
              </w:numPr>
              <w:contextualSpacing/>
              <w:jc w:val="left"/>
              <w:rPr>
                <w:rFonts w:ascii="Calibri" w:hAnsi="Calibri" w:cs="Calibri"/>
                <w:sz w:val="16"/>
                <w:szCs w:val="16"/>
              </w:rPr>
            </w:pPr>
            <w:r w:rsidRPr="0019661B">
              <w:rPr>
                <w:rFonts w:ascii="Calibri" w:hAnsi="Calibri" w:cs="Arial"/>
                <w:sz w:val="16"/>
                <w:szCs w:val="16"/>
              </w:rPr>
              <w:t>zur Nutzung digitaler Medien zum Sprachenlernen</w:t>
            </w:r>
          </w:p>
        </w:tc>
        <w:tc>
          <w:tcPr>
            <w:tcW w:w="3827" w:type="dxa"/>
            <w:vMerge/>
            <w:shd w:val="clear" w:color="auto" w:fill="DAEEF3" w:themeFill="accent5" w:themeFillTint="33"/>
          </w:tcPr>
          <w:p w14:paraId="00A51CC6" w14:textId="77777777" w:rsidR="00494B47" w:rsidRPr="001B11AD" w:rsidRDefault="00494B47" w:rsidP="00494B47">
            <w:pPr>
              <w:pStyle w:val="StandardWeb"/>
              <w:spacing w:before="0" w:beforeAutospacing="0" w:after="0" w:afterAutospacing="0"/>
              <w:rPr>
                <w:rFonts w:ascii="Calibri" w:hAnsi="Calibri" w:cs="Calibri"/>
                <w:b/>
                <w:bCs/>
                <w:color w:val="000000"/>
                <w:kern w:val="24"/>
                <w:sz w:val="16"/>
                <w:szCs w:val="16"/>
              </w:rPr>
            </w:pPr>
          </w:p>
        </w:tc>
      </w:tr>
      <w:tr w:rsidR="00494B47" w:rsidRPr="003D6FFE" w14:paraId="1D8A90FD" w14:textId="77777777" w:rsidTr="00494B47">
        <w:tc>
          <w:tcPr>
            <w:tcW w:w="7513" w:type="dxa"/>
            <w:gridSpan w:val="2"/>
          </w:tcPr>
          <w:p w14:paraId="0C6EA30A" w14:textId="77777777" w:rsidR="00494B47" w:rsidRPr="001B11AD" w:rsidRDefault="00494B47" w:rsidP="00494B47">
            <w:pPr>
              <w:pStyle w:val="StandardWeb"/>
              <w:spacing w:before="0" w:beforeAutospacing="0" w:after="0" w:afterAutospacing="0"/>
              <w:rPr>
                <w:rFonts w:ascii="Calibri" w:hAnsi="Calibri" w:cs="Calibri"/>
                <w:b/>
                <w:bCs/>
                <w:color w:val="000000"/>
                <w:kern w:val="24"/>
                <w:sz w:val="16"/>
                <w:szCs w:val="16"/>
              </w:rPr>
            </w:pPr>
            <w:r w:rsidRPr="001B11AD">
              <w:rPr>
                <w:rFonts w:ascii="Calibri" w:hAnsi="Calibri" w:cs="Calibri"/>
                <w:b/>
                <w:bCs/>
                <w:color w:val="000000"/>
                <w:kern w:val="24"/>
                <w:sz w:val="16"/>
                <w:szCs w:val="16"/>
              </w:rPr>
              <w:t>SB</w:t>
            </w:r>
          </w:p>
          <w:p w14:paraId="0B716B29" w14:textId="77777777" w:rsidR="00494B47" w:rsidRPr="0019661B" w:rsidRDefault="00494B47" w:rsidP="00494B47">
            <w:pPr>
              <w:pStyle w:val="KeinLeerraum"/>
              <w:numPr>
                <w:ilvl w:val="0"/>
                <w:numId w:val="25"/>
              </w:numPr>
              <w:rPr>
                <w:rFonts w:ascii="Calibri" w:hAnsi="Calibri" w:cs="Times"/>
                <w:sz w:val="16"/>
                <w:szCs w:val="16"/>
              </w:rPr>
            </w:pPr>
            <w:r w:rsidRPr="0019661B">
              <w:rPr>
                <w:rFonts w:ascii="Calibri" w:hAnsi="Calibri"/>
                <w:sz w:val="16"/>
                <w:szCs w:val="16"/>
              </w:rPr>
              <w:t xml:space="preserve">semantische und strukturelle Zusammenhänge, sprachliche Regelmäßigkeiten, Normabweichungen und einzelne Varietäten des Sprachgebrauchs erkennen, </w:t>
            </w:r>
            <w:r w:rsidRPr="0019661B">
              <w:rPr>
                <w:rFonts w:ascii="Calibri" w:hAnsi="Calibri" w:cs="Wingdings"/>
                <w:sz w:val="16"/>
                <w:szCs w:val="16"/>
              </w:rPr>
              <w:t> </w:t>
            </w:r>
            <w:r w:rsidRPr="0019661B">
              <w:rPr>
                <w:rFonts w:ascii="Calibri" w:hAnsi="Calibri"/>
                <w:sz w:val="16"/>
                <w:szCs w:val="16"/>
              </w:rPr>
              <w:t xml:space="preserve"> </w:t>
            </w:r>
            <w:r w:rsidRPr="0019661B">
              <w:rPr>
                <w:rFonts w:ascii="Calibri" w:hAnsi="Calibri" w:cs="Wingdings"/>
                <w:sz w:val="16"/>
                <w:szCs w:val="16"/>
              </w:rPr>
              <w:tab/>
            </w:r>
            <w:r w:rsidRPr="0019661B">
              <w:rPr>
                <w:rFonts w:ascii="Calibri" w:hAnsi="Calibri" w:cs="Wingdings"/>
                <w:sz w:val="16"/>
                <w:szCs w:val="16"/>
              </w:rPr>
              <w:tab/>
              <w:t> </w:t>
            </w:r>
            <w:r w:rsidRPr="0019661B">
              <w:rPr>
                <w:rFonts w:ascii="Calibri" w:hAnsi="Calibri"/>
                <w:sz w:val="16"/>
                <w:szCs w:val="16"/>
              </w:rPr>
              <w:t xml:space="preserve"> </w:t>
            </w:r>
          </w:p>
          <w:p w14:paraId="1928C409" w14:textId="77777777" w:rsidR="00494B47" w:rsidRPr="001B11AD" w:rsidRDefault="00494B47" w:rsidP="00494B47">
            <w:pPr>
              <w:widowControl w:val="0"/>
              <w:numPr>
                <w:ilvl w:val="0"/>
                <w:numId w:val="15"/>
              </w:numPr>
              <w:tabs>
                <w:tab w:val="left" w:pos="426"/>
              </w:tabs>
              <w:autoSpaceDE w:val="0"/>
              <w:autoSpaceDN w:val="0"/>
              <w:ind w:right="115"/>
              <w:jc w:val="left"/>
              <w:rPr>
                <w:rFonts w:ascii="Calibri" w:hAnsi="Calibri" w:cs="Calibri"/>
                <w:sz w:val="16"/>
                <w:szCs w:val="16"/>
              </w:rPr>
            </w:pPr>
            <w:r w:rsidRPr="0019661B">
              <w:rPr>
                <w:rFonts w:ascii="Calibri" w:hAnsi="Calibri"/>
                <w:sz w:val="16"/>
                <w:szCs w:val="16"/>
              </w:rPr>
              <w:t>Beziehungen zwischen Sprach- und Kulturphänomenen reflektieren</w:t>
            </w:r>
          </w:p>
        </w:tc>
        <w:tc>
          <w:tcPr>
            <w:tcW w:w="3827" w:type="dxa"/>
            <w:vMerge/>
            <w:shd w:val="clear" w:color="auto" w:fill="DAEEF3" w:themeFill="accent5" w:themeFillTint="33"/>
          </w:tcPr>
          <w:p w14:paraId="4BF55354" w14:textId="77777777" w:rsidR="00494B47" w:rsidRPr="001B11AD" w:rsidRDefault="00494B47" w:rsidP="00494B47">
            <w:pPr>
              <w:pStyle w:val="StandardWeb"/>
              <w:spacing w:before="0" w:beforeAutospacing="0" w:after="0" w:afterAutospacing="0"/>
              <w:rPr>
                <w:rFonts w:ascii="Calibri" w:hAnsi="Calibri" w:cs="Calibri"/>
                <w:b/>
                <w:bCs/>
                <w:color w:val="000000"/>
                <w:kern w:val="24"/>
                <w:sz w:val="16"/>
                <w:szCs w:val="16"/>
              </w:rPr>
            </w:pPr>
          </w:p>
        </w:tc>
      </w:tr>
    </w:tbl>
    <w:p w14:paraId="6F3FC964" w14:textId="77777777" w:rsidR="00AF17C0" w:rsidRPr="00AF17C0" w:rsidRDefault="00AF17C0" w:rsidP="00AF17C0">
      <w:pPr>
        <w:spacing w:after="0"/>
        <w:rPr>
          <w:rFonts w:ascii="Calibri" w:hAnsi="Calibri" w:cs="Calibri"/>
          <w:sz w:val="16"/>
          <w:szCs w:val="16"/>
        </w:rPr>
      </w:pPr>
    </w:p>
    <w:p w14:paraId="617A95D5" w14:textId="77777777" w:rsidR="00654A7C" w:rsidRPr="003D6FFE" w:rsidRDefault="00654A7C" w:rsidP="00AF17C0">
      <w:pPr>
        <w:rPr>
          <w:sz w:val="18"/>
          <w:szCs w:val="18"/>
        </w:rPr>
      </w:pPr>
    </w:p>
    <w:sectPr w:rsidR="00654A7C" w:rsidRPr="003D6FFE" w:rsidSect="00F018B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A08F7" w14:textId="77777777" w:rsidR="00CB69E8" w:rsidRDefault="00CB69E8" w:rsidP="00BB14CA">
      <w:pPr>
        <w:spacing w:after="0" w:line="240" w:lineRule="auto"/>
      </w:pPr>
      <w:r>
        <w:separator/>
      </w:r>
    </w:p>
  </w:endnote>
  <w:endnote w:type="continuationSeparator" w:id="0">
    <w:p w14:paraId="45A342E2" w14:textId="77777777" w:rsidR="00CB69E8" w:rsidRDefault="00CB69E8" w:rsidP="00BB1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F2681" w14:textId="77777777" w:rsidR="0093090C" w:rsidRDefault="009309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77E8B" w14:textId="77777777" w:rsidR="0093090C" w:rsidRDefault="0093090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3218B" w14:textId="77777777" w:rsidR="0093090C" w:rsidRDefault="009309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304CA" w14:textId="77777777" w:rsidR="00CB69E8" w:rsidRDefault="00CB69E8" w:rsidP="00BB14CA">
      <w:pPr>
        <w:spacing w:after="0" w:line="240" w:lineRule="auto"/>
      </w:pPr>
      <w:r>
        <w:separator/>
      </w:r>
    </w:p>
  </w:footnote>
  <w:footnote w:type="continuationSeparator" w:id="0">
    <w:p w14:paraId="31636A3C" w14:textId="77777777" w:rsidR="00CB69E8" w:rsidRDefault="00CB69E8" w:rsidP="00BB1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69321" w14:textId="77777777" w:rsidR="0093090C" w:rsidRDefault="009309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42A85" w14:textId="77777777" w:rsidR="0093090C" w:rsidRDefault="0093090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3B3DF" w14:textId="77777777" w:rsidR="0093090C" w:rsidRDefault="009309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34EEF"/>
    <w:multiLevelType w:val="hybridMultilevel"/>
    <w:tmpl w:val="D960CAD2"/>
    <w:lvl w:ilvl="0" w:tplc="F74CD9C0">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3156203"/>
    <w:multiLevelType w:val="hybridMultilevel"/>
    <w:tmpl w:val="8C121224"/>
    <w:lvl w:ilvl="0" w:tplc="983EE84A">
      <w:numFmt w:val="bullet"/>
      <w:lvlText w:val="-"/>
      <w:lvlJc w:val="left"/>
      <w:pPr>
        <w:ind w:left="170" w:hanging="170"/>
      </w:pPr>
      <w:rPr>
        <w:rFonts w:ascii="Arial" w:eastAsiaTheme="minorHAnsi"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7A5323"/>
    <w:multiLevelType w:val="hybridMultilevel"/>
    <w:tmpl w:val="7EAE5D78"/>
    <w:lvl w:ilvl="0" w:tplc="BC2EB3B8">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DA86D6C"/>
    <w:multiLevelType w:val="hybridMultilevel"/>
    <w:tmpl w:val="09B81804"/>
    <w:lvl w:ilvl="0" w:tplc="A2D66858">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0EA61CB"/>
    <w:multiLevelType w:val="hybridMultilevel"/>
    <w:tmpl w:val="483A3CA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2E89038B"/>
    <w:multiLevelType w:val="hybridMultilevel"/>
    <w:tmpl w:val="30463F32"/>
    <w:lvl w:ilvl="0" w:tplc="44A02478">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0638B4"/>
    <w:multiLevelType w:val="hybridMultilevel"/>
    <w:tmpl w:val="1B48E4A2"/>
    <w:lvl w:ilvl="0" w:tplc="A23450B4">
      <w:numFmt w:val="bullet"/>
      <w:lvlText w:val="-"/>
      <w:lvlJc w:val="left"/>
      <w:pPr>
        <w:ind w:left="170" w:hanging="170"/>
      </w:pPr>
      <w:rPr>
        <w:rFonts w:ascii="Arial" w:eastAsiaTheme="minorHAnsi"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77F3795"/>
    <w:multiLevelType w:val="hybridMultilevel"/>
    <w:tmpl w:val="00A2C3A0"/>
    <w:lvl w:ilvl="0" w:tplc="96FA7588">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4C5203"/>
    <w:multiLevelType w:val="hybridMultilevel"/>
    <w:tmpl w:val="AA8C58F8"/>
    <w:lvl w:ilvl="0" w:tplc="AEF81584">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3002696"/>
    <w:multiLevelType w:val="hybridMultilevel"/>
    <w:tmpl w:val="FEA6B89A"/>
    <w:lvl w:ilvl="0" w:tplc="5B681A90">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BDC7916"/>
    <w:multiLevelType w:val="hybridMultilevel"/>
    <w:tmpl w:val="263E7480"/>
    <w:lvl w:ilvl="0" w:tplc="A2D66858">
      <w:start w:val="1"/>
      <w:numFmt w:val="bullet"/>
      <w:lvlText w:val=""/>
      <w:lvlJc w:val="left"/>
      <w:pPr>
        <w:ind w:left="170" w:hanging="17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4D4176E2"/>
    <w:multiLevelType w:val="hybridMultilevel"/>
    <w:tmpl w:val="D4B6C9F6"/>
    <w:lvl w:ilvl="0" w:tplc="44A02478">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9067852"/>
    <w:multiLevelType w:val="hybridMultilevel"/>
    <w:tmpl w:val="83525576"/>
    <w:lvl w:ilvl="0" w:tplc="D2C8FE1A">
      <w:numFmt w:val="bullet"/>
      <w:lvlText w:val="-"/>
      <w:lvlJc w:val="left"/>
      <w:pPr>
        <w:ind w:left="170" w:hanging="170"/>
      </w:pPr>
      <w:rPr>
        <w:rFonts w:ascii="Arial" w:eastAsiaTheme="minorHAnsi"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EE378BA"/>
    <w:multiLevelType w:val="hybridMultilevel"/>
    <w:tmpl w:val="87264832"/>
    <w:lvl w:ilvl="0" w:tplc="A2D6685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1B42D2"/>
    <w:multiLevelType w:val="hybridMultilevel"/>
    <w:tmpl w:val="4BD6E51E"/>
    <w:lvl w:ilvl="0" w:tplc="694E368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1E5539E"/>
    <w:multiLevelType w:val="hybridMultilevel"/>
    <w:tmpl w:val="476ECCC6"/>
    <w:lvl w:ilvl="0" w:tplc="9F7CCD18">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5623280"/>
    <w:multiLevelType w:val="hybridMultilevel"/>
    <w:tmpl w:val="47982798"/>
    <w:lvl w:ilvl="0" w:tplc="694AD7F8">
      <w:numFmt w:val="bullet"/>
      <w:lvlText w:val="-"/>
      <w:lvlJc w:val="left"/>
      <w:pPr>
        <w:ind w:left="170" w:hanging="170"/>
      </w:pPr>
      <w:rPr>
        <w:rFonts w:ascii="Arial" w:eastAsiaTheme="minorHAnsi" w:hAnsi="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8" w15:restartNumberingAfterBreak="0">
    <w:nsid w:val="6AC5564B"/>
    <w:multiLevelType w:val="hybridMultilevel"/>
    <w:tmpl w:val="7916E65A"/>
    <w:lvl w:ilvl="0" w:tplc="67B87ACE">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E2D75F8"/>
    <w:multiLevelType w:val="hybridMultilevel"/>
    <w:tmpl w:val="DDDCEDF4"/>
    <w:lvl w:ilvl="0" w:tplc="7520ABEA">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3A72349"/>
    <w:multiLevelType w:val="hybridMultilevel"/>
    <w:tmpl w:val="E28C9116"/>
    <w:lvl w:ilvl="0" w:tplc="F74CD9C0">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54F3B6A"/>
    <w:multiLevelType w:val="hybridMultilevel"/>
    <w:tmpl w:val="C3621156"/>
    <w:lvl w:ilvl="0" w:tplc="8AF416AA">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59363F6"/>
    <w:multiLevelType w:val="hybridMultilevel"/>
    <w:tmpl w:val="240E9A5E"/>
    <w:lvl w:ilvl="0" w:tplc="33CED3E0">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BB22645"/>
    <w:multiLevelType w:val="hybridMultilevel"/>
    <w:tmpl w:val="10889534"/>
    <w:lvl w:ilvl="0" w:tplc="A2D66858">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9"/>
  </w:num>
  <w:num w:numId="2">
    <w:abstractNumId w:val="9"/>
  </w:num>
  <w:num w:numId="3">
    <w:abstractNumId w:val="22"/>
  </w:num>
  <w:num w:numId="4">
    <w:abstractNumId w:val="23"/>
  </w:num>
  <w:num w:numId="5">
    <w:abstractNumId w:val="7"/>
  </w:num>
  <w:num w:numId="6">
    <w:abstractNumId w:val="3"/>
  </w:num>
  <w:num w:numId="7">
    <w:abstractNumId w:val="10"/>
  </w:num>
  <w:num w:numId="8">
    <w:abstractNumId w:val="16"/>
  </w:num>
  <w:num w:numId="9">
    <w:abstractNumId w:val="12"/>
  </w:num>
  <w:num w:numId="10">
    <w:abstractNumId w:val="8"/>
  </w:num>
  <w:num w:numId="11">
    <w:abstractNumId w:val="20"/>
  </w:num>
  <w:num w:numId="12">
    <w:abstractNumId w:val="24"/>
  </w:num>
  <w:num w:numId="13">
    <w:abstractNumId w:val="13"/>
  </w:num>
  <w:num w:numId="14">
    <w:abstractNumId w:val="17"/>
  </w:num>
  <w:num w:numId="15">
    <w:abstractNumId w:val="18"/>
  </w:num>
  <w:num w:numId="16">
    <w:abstractNumId w:val="2"/>
  </w:num>
  <w:num w:numId="17">
    <w:abstractNumId w:val="4"/>
  </w:num>
  <w:num w:numId="18">
    <w:abstractNumId w:val="14"/>
  </w:num>
  <w:num w:numId="19">
    <w:abstractNumId w:val="11"/>
  </w:num>
  <w:num w:numId="20">
    <w:abstractNumId w:val="5"/>
  </w:num>
  <w:num w:numId="21">
    <w:abstractNumId w:val="21"/>
  </w:num>
  <w:num w:numId="22">
    <w:abstractNumId w:val="1"/>
  </w:num>
  <w:num w:numId="23">
    <w:abstractNumId w:val="0"/>
  </w:num>
  <w:num w:numId="24">
    <w:abstractNumId w:val="15"/>
  </w:num>
  <w:num w:numId="2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3E"/>
    <w:rsid w:val="000036AC"/>
    <w:rsid w:val="00015FFD"/>
    <w:rsid w:val="00027444"/>
    <w:rsid w:val="00043DB9"/>
    <w:rsid w:val="000440CF"/>
    <w:rsid w:val="00054399"/>
    <w:rsid w:val="00064E25"/>
    <w:rsid w:val="00076CEA"/>
    <w:rsid w:val="000808DF"/>
    <w:rsid w:val="00085DAD"/>
    <w:rsid w:val="000938C6"/>
    <w:rsid w:val="000A6408"/>
    <w:rsid w:val="000B4BCD"/>
    <w:rsid w:val="000B6C67"/>
    <w:rsid w:val="000C0650"/>
    <w:rsid w:val="000D3A10"/>
    <w:rsid w:val="000E73C8"/>
    <w:rsid w:val="000F7F28"/>
    <w:rsid w:val="00106B59"/>
    <w:rsid w:val="00107BF9"/>
    <w:rsid w:val="001158BA"/>
    <w:rsid w:val="00121EA6"/>
    <w:rsid w:val="00136B36"/>
    <w:rsid w:val="0014347F"/>
    <w:rsid w:val="0015016C"/>
    <w:rsid w:val="00155F2C"/>
    <w:rsid w:val="00166679"/>
    <w:rsid w:val="00181922"/>
    <w:rsid w:val="001853F7"/>
    <w:rsid w:val="00190AF3"/>
    <w:rsid w:val="00193962"/>
    <w:rsid w:val="0019661B"/>
    <w:rsid w:val="00197BA2"/>
    <w:rsid w:val="001A5365"/>
    <w:rsid w:val="001A744A"/>
    <w:rsid w:val="001B11AD"/>
    <w:rsid w:val="001B7DB1"/>
    <w:rsid w:val="001E5635"/>
    <w:rsid w:val="001E616F"/>
    <w:rsid w:val="001E6228"/>
    <w:rsid w:val="001F0C31"/>
    <w:rsid w:val="001F72DF"/>
    <w:rsid w:val="001F7749"/>
    <w:rsid w:val="00205C8E"/>
    <w:rsid w:val="0021027E"/>
    <w:rsid w:val="002127A0"/>
    <w:rsid w:val="0021664A"/>
    <w:rsid w:val="00217D89"/>
    <w:rsid w:val="00227A01"/>
    <w:rsid w:val="00242CFE"/>
    <w:rsid w:val="00245437"/>
    <w:rsid w:val="002679CB"/>
    <w:rsid w:val="0028605F"/>
    <w:rsid w:val="00287EEB"/>
    <w:rsid w:val="00295EE6"/>
    <w:rsid w:val="00297FE2"/>
    <w:rsid w:val="002A097B"/>
    <w:rsid w:val="002A7B49"/>
    <w:rsid w:val="002B68EC"/>
    <w:rsid w:val="002D24BA"/>
    <w:rsid w:val="002E00AB"/>
    <w:rsid w:val="002E7F94"/>
    <w:rsid w:val="003033E5"/>
    <w:rsid w:val="00303C41"/>
    <w:rsid w:val="0030555B"/>
    <w:rsid w:val="00312F8F"/>
    <w:rsid w:val="00314B44"/>
    <w:rsid w:val="00325F80"/>
    <w:rsid w:val="0033243C"/>
    <w:rsid w:val="003422C6"/>
    <w:rsid w:val="00357441"/>
    <w:rsid w:val="003609DA"/>
    <w:rsid w:val="003639DD"/>
    <w:rsid w:val="0037376E"/>
    <w:rsid w:val="00384411"/>
    <w:rsid w:val="00391C32"/>
    <w:rsid w:val="0039215E"/>
    <w:rsid w:val="003C0A89"/>
    <w:rsid w:val="003C79B0"/>
    <w:rsid w:val="003C7F76"/>
    <w:rsid w:val="003D1134"/>
    <w:rsid w:val="003D4702"/>
    <w:rsid w:val="003D531D"/>
    <w:rsid w:val="003D6FFE"/>
    <w:rsid w:val="003F40EB"/>
    <w:rsid w:val="0040402C"/>
    <w:rsid w:val="00411E55"/>
    <w:rsid w:val="004163C9"/>
    <w:rsid w:val="00424A59"/>
    <w:rsid w:val="004500F6"/>
    <w:rsid w:val="00462424"/>
    <w:rsid w:val="00493719"/>
    <w:rsid w:val="00494B47"/>
    <w:rsid w:val="004A3ED4"/>
    <w:rsid w:val="004B6681"/>
    <w:rsid w:val="004B772E"/>
    <w:rsid w:val="004C72AF"/>
    <w:rsid w:val="00504E48"/>
    <w:rsid w:val="00521F3E"/>
    <w:rsid w:val="0054318A"/>
    <w:rsid w:val="00551D04"/>
    <w:rsid w:val="00562AE4"/>
    <w:rsid w:val="0056351D"/>
    <w:rsid w:val="00563A59"/>
    <w:rsid w:val="00575816"/>
    <w:rsid w:val="0058474C"/>
    <w:rsid w:val="00592667"/>
    <w:rsid w:val="005931F4"/>
    <w:rsid w:val="00596329"/>
    <w:rsid w:val="005A588E"/>
    <w:rsid w:val="005B0A61"/>
    <w:rsid w:val="005B3060"/>
    <w:rsid w:val="005C0CCB"/>
    <w:rsid w:val="005C29CA"/>
    <w:rsid w:val="005D103E"/>
    <w:rsid w:val="005D2F55"/>
    <w:rsid w:val="005D3934"/>
    <w:rsid w:val="005D7A0A"/>
    <w:rsid w:val="005E3393"/>
    <w:rsid w:val="005F4FED"/>
    <w:rsid w:val="005F605A"/>
    <w:rsid w:val="00600C9C"/>
    <w:rsid w:val="0061538E"/>
    <w:rsid w:val="00620A1C"/>
    <w:rsid w:val="00625668"/>
    <w:rsid w:val="00627320"/>
    <w:rsid w:val="006440CB"/>
    <w:rsid w:val="0064434C"/>
    <w:rsid w:val="00654A7C"/>
    <w:rsid w:val="00654A87"/>
    <w:rsid w:val="006569CF"/>
    <w:rsid w:val="006673F1"/>
    <w:rsid w:val="006758A0"/>
    <w:rsid w:val="00681118"/>
    <w:rsid w:val="00684AC6"/>
    <w:rsid w:val="00692A04"/>
    <w:rsid w:val="00697397"/>
    <w:rsid w:val="006A7953"/>
    <w:rsid w:val="006A7D6C"/>
    <w:rsid w:val="006B41FD"/>
    <w:rsid w:val="006B54FC"/>
    <w:rsid w:val="006D01D8"/>
    <w:rsid w:val="006E196D"/>
    <w:rsid w:val="006E19E1"/>
    <w:rsid w:val="00703F4D"/>
    <w:rsid w:val="007125C7"/>
    <w:rsid w:val="00712783"/>
    <w:rsid w:val="00726C31"/>
    <w:rsid w:val="00755ABD"/>
    <w:rsid w:val="007A1891"/>
    <w:rsid w:val="007D346F"/>
    <w:rsid w:val="007E56DE"/>
    <w:rsid w:val="0081368F"/>
    <w:rsid w:val="008150F7"/>
    <w:rsid w:val="0082047E"/>
    <w:rsid w:val="0082096F"/>
    <w:rsid w:val="008230E7"/>
    <w:rsid w:val="008317CC"/>
    <w:rsid w:val="00856912"/>
    <w:rsid w:val="0087276E"/>
    <w:rsid w:val="008944F7"/>
    <w:rsid w:val="008A504A"/>
    <w:rsid w:val="008B3C57"/>
    <w:rsid w:val="008B3DFD"/>
    <w:rsid w:val="008B473D"/>
    <w:rsid w:val="008F4F2C"/>
    <w:rsid w:val="00903002"/>
    <w:rsid w:val="00904AE2"/>
    <w:rsid w:val="009251F3"/>
    <w:rsid w:val="009276FA"/>
    <w:rsid w:val="0093090C"/>
    <w:rsid w:val="0093577B"/>
    <w:rsid w:val="009422FD"/>
    <w:rsid w:val="00943A47"/>
    <w:rsid w:val="009458CA"/>
    <w:rsid w:val="00945AC5"/>
    <w:rsid w:val="0097198A"/>
    <w:rsid w:val="00971A72"/>
    <w:rsid w:val="00982544"/>
    <w:rsid w:val="009A6457"/>
    <w:rsid w:val="009B2E81"/>
    <w:rsid w:val="009B5481"/>
    <w:rsid w:val="009B5B11"/>
    <w:rsid w:val="009B5F83"/>
    <w:rsid w:val="009C11EE"/>
    <w:rsid w:val="009C3E99"/>
    <w:rsid w:val="009F17BE"/>
    <w:rsid w:val="009F5614"/>
    <w:rsid w:val="00A007DA"/>
    <w:rsid w:val="00A054AF"/>
    <w:rsid w:val="00A135C8"/>
    <w:rsid w:val="00A22B42"/>
    <w:rsid w:val="00A22CB7"/>
    <w:rsid w:val="00A2706E"/>
    <w:rsid w:val="00A36C94"/>
    <w:rsid w:val="00A43290"/>
    <w:rsid w:val="00A51CCB"/>
    <w:rsid w:val="00A7747F"/>
    <w:rsid w:val="00A8147F"/>
    <w:rsid w:val="00A839AF"/>
    <w:rsid w:val="00A94387"/>
    <w:rsid w:val="00AA0F37"/>
    <w:rsid w:val="00AB16B6"/>
    <w:rsid w:val="00AB2CE7"/>
    <w:rsid w:val="00AB4AAE"/>
    <w:rsid w:val="00AC062C"/>
    <w:rsid w:val="00AC064C"/>
    <w:rsid w:val="00AC3236"/>
    <w:rsid w:val="00AC523A"/>
    <w:rsid w:val="00AE40CE"/>
    <w:rsid w:val="00AF0028"/>
    <w:rsid w:val="00AF17C0"/>
    <w:rsid w:val="00B0206B"/>
    <w:rsid w:val="00B03508"/>
    <w:rsid w:val="00B06DBE"/>
    <w:rsid w:val="00B07A15"/>
    <w:rsid w:val="00B13246"/>
    <w:rsid w:val="00B14098"/>
    <w:rsid w:val="00B17D0B"/>
    <w:rsid w:val="00B445C0"/>
    <w:rsid w:val="00B54D02"/>
    <w:rsid w:val="00B66D72"/>
    <w:rsid w:val="00B7692D"/>
    <w:rsid w:val="00B9181C"/>
    <w:rsid w:val="00B92DC8"/>
    <w:rsid w:val="00B97124"/>
    <w:rsid w:val="00BA1E9E"/>
    <w:rsid w:val="00BA1F43"/>
    <w:rsid w:val="00BB14CA"/>
    <w:rsid w:val="00BC6E65"/>
    <w:rsid w:val="00BD6892"/>
    <w:rsid w:val="00BF2D59"/>
    <w:rsid w:val="00C0465D"/>
    <w:rsid w:val="00C24B70"/>
    <w:rsid w:val="00C32473"/>
    <w:rsid w:val="00C343D1"/>
    <w:rsid w:val="00C34BE7"/>
    <w:rsid w:val="00C40E81"/>
    <w:rsid w:val="00C560E3"/>
    <w:rsid w:val="00C65B81"/>
    <w:rsid w:val="00C83E06"/>
    <w:rsid w:val="00C852BE"/>
    <w:rsid w:val="00C94B0A"/>
    <w:rsid w:val="00CB1493"/>
    <w:rsid w:val="00CB405B"/>
    <w:rsid w:val="00CB69E8"/>
    <w:rsid w:val="00CD0FA3"/>
    <w:rsid w:val="00CE0211"/>
    <w:rsid w:val="00CE0700"/>
    <w:rsid w:val="00CE6077"/>
    <w:rsid w:val="00CF0071"/>
    <w:rsid w:val="00CF373E"/>
    <w:rsid w:val="00D07080"/>
    <w:rsid w:val="00D07C51"/>
    <w:rsid w:val="00D23B2D"/>
    <w:rsid w:val="00D25CEF"/>
    <w:rsid w:val="00D372F7"/>
    <w:rsid w:val="00D523E4"/>
    <w:rsid w:val="00D55F43"/>
    <w:rsid w:val="00D564E8"/>
    <w:rsid w:val="00D655D5"/>
    <w:rsid w:val="00D7347B"/>
    <w:rsid w:val="00D75E31"/>
    <w:rsid w:val="00D76DF4"/>
    <w:rsid w:val="00D77BBE"/>
    <w:rsid w:val="00D80DF6"/>
    <w:rsid w:val="00D9362A"/>
    <w:rsid w:val="00D96FDA"/>
    <w:rsid w:val="00D97323"/>
    <w:rsid w:val="00DB0B0C"/>
    <w:rsid w:val="00DB38CA"/>
    <w:rsid w:val="00DC0BD8"/>
    <w:rsid w:val="00DE5460"/>
    <w:rsid w:val="00DE5ACB"/>
    <w:rsid w:val="00DE5CD7"/>
    <w:rsid w:val="00DF7611"/>
    <w:rsid w:val="00E22C49"/>
    <w:rsid w:val="00E37231"/>
    <w:rsid w:val="00E40AC3"/>
    <w:rsid w:val="00E47B81"/>
    <w:rsid w:val="00E5119D"/>
    <w:rsid w:val="00E51563"/>
    <w:rsid w:val="00E65CF7"/>
    <w:rsid w:val="00E7665A"/>
    <w:rsid w:val="00E819A4"/>
    <w:rsid w:val="00E82F39"/>
    <w:rsid w:val="00E971F6"/>
    <w:rsid w:val="00EA7467"/>
    <w:rsid w:val="00EB1E92"/>
    <w:rsid w:val="00EB59AB"/>
    <w:rsid w:val="00EB7140"/>
    <w:rsid w:val="00ED23DC"/>
    <w:rsid w:val="00EE240D"/>
    <w:rsid w:val="00EF0240"/>
    <w:rsid w:val="00EF114A"/>
    <w:rsid w:val="00EF74BA"/>
    <w:rsid w:val="00F018B5"/>
    <w:rsid w:val="00F06929"/>
    <w:rsid w:val="00F07737"/>
    <w:rsid w:val="00F12FDA"/>
    <w:rsid w:val="00F16AB2"/>
    <w:rsid w:val="00F2149C"/>
    <w:rsid w:val="00F26A41"/>
    <w:rsid w:val="00F3192F"/>
    <w:rsid w:val="00F332DA"/>
    <w:rsid w:val="00F42B15"/>
    <w:rsid w:val="00F454ED"/>
    <w:rsid w:val="00F6255D"/>
    <w:rsid w:val="00F8739B"/>
    <w:rsid w:val="00FB18D6"/>
    <w:rsid w:val="00FB70FB"/>
    <w:rsid w:val="00FD6990"/>
    <w:rsid w:val="00FF7E4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02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103E"/>
    <w:pPr>
      <w:jc w:val="both"/>
    </w:pPr>
    <w:rPr>
      <w:rFonts w:ascii="Arial" w:hAnsi="Arial"/>
    </w:rPr>
  </w:style>
  <w:style w:type="paragraph" w:styleId="berschrift4">
    <w:name w:val="heading 4"/>
    <w:basedOn w:val="Standard"/>
    <w:next w:val="Standard"/>
    <w:link w:val="berschrift4Zchn"/>
    <w:uiPriority w:val="9"/>
    <w:unhideWhenUsed/>
    <w:qFormat/>
    <w:rsid w:val="005D103E"/>
    <w:pPr>
      <w:keepNext/>
      <w:keepLines/>
      <w:spacing w:before="240" w:after="120"/>
      <w:outlineLvl w:val="3"/>
    </w:pPr>
    <w:rPr>
      <w:rFonts w:eastAsiaTheme="majorEastAsia" w:cstheme="majorBidi"/>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43290"/>
    <w:pPr>
      <w:spacing w:after="0" w:line="240" w:lineRule="auto"/>
    </w:pPr>
  </w:style>
  <w:style w:type="character" w:customStyle="1" w:styleId="berschrift4Zchn">
    <w:name w:val="Überschrift 4 Zchn"/>
    <w:basedOn w:val="Absatz-Standardschriftart"/>
    <w:link w:val="berschrift4"/>
    <w:uiPriority w:val="9"/>
    <w:rsid w:val="005D103E"/>
    <w:rPr>
      <w:rFonts w:ascii="Arial" w:eastAsiaTheme="majorEastAsia" w:hAnsi="Arial" w:cstheme="majorBidi"/>
      <w:b/>
      <w:bCs/>
      <w:i/>
      <w:iCs/>
    </w:rPr>
  </w:style>
  <w:style w:type="paragraph" w:styleId="Listenabsatz">
    <w:name w:val="List Paragraph"/>
    <w:basedOn w:val="Standard"/>
    <w:uiPriority w:val="34"/>
    <w:qFormat/>
    <w:rsid w:val="005D103E"/>
    <w:pPr>
      <w:numPr>
        <w:numId w:val="1"/>
      </w:numPr>
      <w:contextualSpacing/>
    </w:pPr>
  </w:style>
  <w:style w:type="paragraph" w:styleId="StandardWeb">
    <w:name w:val="Normal (Web)"/>
    <w:basedOn w:val="Standard"/>
    <w:uiPriority w:val="99"/>
    <w:unhideWhenUsed/>
    <w:rsid w:val="00D96FDA"/>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96FDA"/>
    <w:rPr>
      <w:b/>
      <w:bCs/>
    </w:rPr>
  </w:style>
  <w:style w:type="character" w:styleId="Hyperlink">
    <w:name w:val="Hyperlink"/>
    <w:basedOn w:val="Absatz-Standardschriftart"/>
    <w:uiPriority w:val="99"/>
    <w:unhideWhenUsed/>
    <w:rsid w:val="00D96FDA"/>
    <w:rPr>
      <w:color w:val="0000FF"/>
      <w:u w:val="single"/>
    </w:rPr>
  </w:style>
  <w:style w:type="table" w:styleId="Tabellenraster">
    <w:name w:val="Table Grid"/>
    <w:basedOn w:val="NormaleTabelle"/>
    <w:uiPriority w:val="39"/>
    <w:rsid w:val="001E6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E6228"/>
    <w:rPr>
      <w:sz w:val="16"/>
      <w:szCs w:val="16"/>
    </w:rPr>
  </w:style>
  <w:style w:type="table" w:customStyle="1" w:styleId="HelleSchattierung-Akzent11">
    <w:name w:val="Helle Schattierung - Akzent 11"/>
    <w:basedOn w:val="NormaleTabelle"/>
    <w:uiPriority w:val="60"/>
    <w:rsid w:val="0090300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rechblasentext">
    <w:name w:val="Balloon Text"/>
    <w:basedOn w:val="Standard"/>
    <w:link w:val="SprechblasentextZchn"/>
    <w:uiPriority w:val="99"/>
    <w:semiHidden/>
    <w:unhideWhenUsed/>
    <w:rsid w:val="00904A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4AE2"/>
    <w:rPr>
      <w:rFonts w:ascii="Tahoma" w:hAnsi="Tahoma" w:cs="Tahoma"/>
      <w:sz w:val="16"/>
      <w:szCs w:val="16"/>
    </w:rPr>
  </w:style>
  <w:style w:type="paragraph" w:styleId="Kopfzeile">
    <w:name w:val="header"/>
    <w:basedOn w:val="Standard"/>
    <w:link w:val="KopfzeileZchn"/>
    <w:uiPriority w:val="99"/>
    <w:unhideWhenUsed/>
    <w:rsid w:val="00BB14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14CA"/>
    <w:rPr>
      <w:rFonts w:ascii="Arial" w:hAnsi="Arial"/>
    </w:rPr>
  </w:style>
  <w:style w:type="paragraph" w:styleId="Fuzeile">
    <w:name w:val="footer"/>
    <w:basedOn w:val="Standard"/>
    <w:link w:val="FuzeileZchn"/>
    <w:unhideWhenUsed/>
    <w:rsid w:val="00BB14CA"/>
    <w:pPr>
      <w:tabs>
        <w:tab w:val="center" w:pos="4536"/>
        <w:tab w:val="right" w:pos="9072"/>
      </w:tabs>
      <w:spacing w:after="0" w:line="240" w:lineRule="auto"/>
    </w:pPr>
  </w:style>
  <w:style w:type="character" w:customStyle="1" w:styleId="FuzeileZchn">
    <w:name w:val="Fußzeile Zchn"/>
    <w:basedOn w:val="Absatz-Standardschriftart"/>
    <w:link w:val="Fuzeile"/>
    <w:rsid w:val="00BB14CA"/>
    <w:rPr>
      <w:rFonts w:ascii="Arial" w:hAnsi="Arial"/>
    </w:rPr>
  </w:style>
  <w:style w:type="character" w:styleId="Seitenzahl">
    <w:name w:val="page number"/>
    <w:rsid w:val="00654A7C"/>
  </w:style>
  <w:style w:type="paragraph" w:styleId="Untertitel">
    <w:name w:val="Subtitle"/>
    <w:basedOn w:val="Standard"/>
    <w:link w:val="UntertitelZchn"/>
    <w:qFormat/>
    <w:rsid w:val="00654A7C"/>
    <w:pPr>
      <w:spacing w:after="0" w:line="240" w:lineRule="auto"/>
      <w:jc w:val="center"/>
    </w:pPr>
    <w:rPr>
      <w:rFonts w:ascii="Times New Roman" w:eastAsia="Times New Roman" w:hAnsi="Times New Roman" w:cs="Times New Roman"/>
      <w:b/>
      <w:bCs/>
      <w:sz w:val="32"/>
      <w:szCs w:val="24"/>
      <w:lang w:eastAsia="de-DE"/>
    </w:rPr>
  </w:style>
  <w:style w:type="character" w:customStyle="1" w:styleId="UntertitelZchn">
    <w:name w:val="Untertitel Zchn"/>
    <w:basedOn w:val="Absatz-Standardschriftart"/>
    <w:link w:val="Untertitel"/>
    <w:rsid w:val="00654A7C"/>
    <w:rPr>
      <w:rFonts w:ascii="Times New Roman" w:eastAsia="Times New Roman" w:hAnsi="Times New Roman" w:cs="Times New Roman"/>
      <w:b/>
      <w:bCs/>
      <w:sz w:val="32"/>
      <w:szCs w:val="24"/>
      <w:lang w:eastAsia="de-DE"/>
    </w:rPr>
  </w:style>
  <w:style w:type="character" w:customStyle="1" w:styleId="UnresolvedMention">
    <w:name w:val="Unresolved Mention"/>
    <w:basedOn w:val="Absatz-Standardschriftart"/>
    <w:uiPriority w:val="99"/>
    <w:semiHidden/>
    <w:unhideWhenUsed/>
    <w:rsid w:val="00B07A15"/>
    <w:rPr>
      <w:color w:val="605E5C"/>
      <w:shd w:val="clear" w:color="auto" w:fill="E1DFDD"/>
    </w:rPr>
  </w:style>
  <w:style w:type="paragraph" w:styleId="Kommentartext">
    <w:name w:val="annotation text"/>
    <w:basedOn w:val="Standard"/>
    <w:link w:val="KommentartextZchn"/>
    <w:uiPriority w:val="99"/>
    <w:semiHidden/>
    <w:unhideWhenUsed/>
    <w:rsid w:val="00D25C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25CEF"/>
    <w:rPr>
      <w:rFonts w:ascii="Arial" w:hAnsi="Arial"/>
      <w:sz w:val="20"/>
      <w:szCs w:val="20"/>
    </w:rPr>
  </w:style>
  <w:style w:type="character" w:styleId="BesuchterLink">
    <w:name w:val="FollowedHyperlink"/>
    <w:basedOn w:val="Absatz-Standardschriftart"/>
    <w:uiPriority w:val="99"/>
    <w:semiHidden/>
    <w:unhideWhenUsed/>
    <w:rsid w:val="00085D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895100">
      <w:bodyDiv w:val="1"/>
      <w:marLeft w:val="0"/>
      <w:marRight w:val="0"/>
      <w:marTop w:val="0"/>
      <w:marBottom w:val="0"/>
      <w:divBdr>
        <w:top w:val="none" w:sz="0" w:space="0" w:color="auto"/>
        <w:left w:val="none" w:sz="0" w:space="0" w:color="auto"/>
        <w:bottom w:val="none" w:sz="0" w:space="0" w:color="auto"/>
        <w:right w:val="none" w:sz="0" w:space="0" w:color="auto"/>
      </w:divBdr>
    </w:div>
    <w:div w:id="132874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LDZ7dD2sL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upload.facebook.com/artetv/videos/41455000266521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1jour1actu.com/info-animee/discrimination-positiv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1jour1actu.com/info-animee/cest-quoi-le-racisme/" TargetMode="Externa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02F41-5EF8-46B3-8150-771E71E2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CD62212D</Template>
  <TotalTime>0</TotalTime>
  <Pages>1</Pages>
  <Words>909</Words>
  <Characters>5733</Characters>
  <DocSecurity>0</DocSecurity>
  <Lines>47</Lines>
  <Paragraphs>13</Paragraphs>
  <ScaleCrop>false</ScaleCrop>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2020-01-17T13:15:00Z</dcterms:created>
  <dcterms:modified xsi:type="dcterms:W3CDTF">2020-01-17T13:16:00Z</dcterms:modified>
</cp:coreProperties>
</file>