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21"/>
      </w:tblGrid>
      <w:tr w:rsidR="000C63FA" w:rsidRPr="00AF3EEF"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3FA" w:rsidRDefault="000C63FA">
            <w:pPr>
              <w:spacing w:after="0" w:line="240" w:lineRule="auto"/>
              <w:jc w:val="center"/>
            </w:pPr>
            <w:bookmarkStart w:id="0" w:name="_GoBack"/>
            <w:bookmarkEnd w:id="0"/>
            <w:r w:rsidRPr="00AF3EEF">
              <w:rPr>
                <w:rFonts w:ascii="Arial Narrow" w:eastAsia="Times New Roman" w:hAnsi="Arial Narrow" w:cs="Arial Narrow"/>
                <w:sz w:val="24"/>
                <w:szCs w:val="24"/>
                <w:u w:val="single"/>
                <w:lang w:eastAsia="de-DE"/>
              </w:rPr>
              <w:t>Konkretisiertes Unterrichtsvorhaben 9.3</w:t>
            </w:r>
          </w:p>
          <w:p w:rsidR="000C63FA" w:rsidRDefault="000C63FA">
            <w:pPr>
              <w:spacing w:after="0" w:line="240" w:lineRule="auto"/>
              <w:jc w:val="center"/>
            </w:pPr>
            <w:r w:rsidRPr="00AF3EE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de-DE"/>
              </w:rPr>
              <w:t>Mensch und Gesellschaft im Spiegel der Fabel (Phaedrus, Fabeln)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3FA" w:rsidRDefault="000C63FA">
            <w:pPr>
              <w:spacing w:after="0" w:line="240" w:lineRule="auto"/>
              <w:jc w:val="center"/>
            </w:pPr>
            <w:r>
              <w:rPr>
                <w:rFonts w:ascii="Arial Narrow" w:eastAsia="Times New Roman" w:hAnsi="Arial Narrow" w:cs="Arial Narrow"/>
                <w:b/>
                <w:bCs/>
                <w:sz w:val="24"/>
                <w:szCs w:val="20"/>
                <w:lang w:val="en-US" w:eastAsia="de-DE"/>
              </w:rPr>
              <w:t>Stundenkontingent:</w:t>
            </w:r>
            <w:r>
              <w:rPr>
                <w:rFonts w:ascii="Arial Narrow" w:eastAsia="Times New Roman" w:hAnsi="Arial Narrow" w:cs="Arial Narrow"/>
                <w:sz w:val="24"/>
                <w:szCs w:val="20"/>
                <w:lang w:val="en-US" w:eastAsia="de-DE"/>
              </w:rPr>
              <w:t xml:space="preserve"> ca. 25 Std.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C63FA" w:rsidRDefault="000C63FA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Schwerpunkte der Kompetenzentwicklung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3FA" w:rsidRDefault="000C63FA">
            <w:pPr>
              <w:spacing w:before="20" w:after="20" w:line="240" w:lineRule="auto"/>
              <w:ind w:right="85"/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lang w:val="x-none"/>
              </w:rPr>
              <w:t>Übergeordnete Kompetenzerwartungen:</w:t>
            </w:r>
            <w:r>
              <w:rPr>
                <w:rFonts w:ascii="Arial Narrow" w:eastAsia="Times New Roman" w:hAnsi="Arial Narrow" w:cs="Arial Narrow"/>
                <w:bCs/>
                <w:sz w:val="20"/>
                <w:lang w:val="x-none"/>
              </w:rPr>
              <w:t xml:space="preserve">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leichtere und mittelschwere Originaltexte zielsprachengerecht übersetzen,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Textaussagen im Hinblick auf Perspektiven der historischen Kommunikation (Werte und Normen) differenziert erläutern und beurteilen</w:t>
            </w:r>
          </w:p>
          <w:p w:rsidR="000C63FA" w:rsidRPr="00884D84" w:rsidRDefault="000C63FA" w:rsidP="008A3CEC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4D8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historisch-kulturelles Orientierungswissen auch unter Verwendung digitaler Medien ausgehend vom Text themenbezogen recherchieren, adressatengerecht strukturieren und entsprechend den Standards der Quellenangaben präsentieren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Konkretisierte Kompetenzerwartungen: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Spannungen und Konflikte innerhalb der römischen Gesellschaft im Vergleich mit heutigen gesellschaftlichen Verhältnissen erläutern</w:t>
            </w:r>
          </w:p>
          <w:p w:rsidR="000C63FA" w:rsidRPr="00884D84" w:rsidRDefault="000C63FA" w:rsidP="008A3CEC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84D8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bei der Erschließung und Übersetzung angemessene Übersetzungsmöglichkeiten grundlegender Elemente von Morphologie und </w:t>
            </w:r>
            <w:r w:rsidR="00AC5E81" w:rsidRPr="00884D84">
              <w:rPr>
                <w:rFonts w:ascii="Arial Narrow" w:eastAsia="Arial Narrow" w:hAnsi="Arial Narrow" w:cs="Arial Narrow"/>
                <w:sz w:val="20"/>
                <w:szCs w:val="20"/>
              </w:rPr>
              <w:t>Syntax auswählen</w:t>
            </w:r>
          </w:p>
          <w:p w:rsidR="000C63FA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Syntaktische Strukturen auch unter Verwendung digitaler Werkzeuge visualisieren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C63FA" w:rsidRDefault="000C63FA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Inhaltliche Schwerpunkte: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  <w:t xml:space="preserve">Antike Welt: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Perspektiven der historischen Kommunikation: Werte und Normen, Macht und Recht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Inhaltlicher Schwerpunkt: - Gesellschaft: Stände, Soziale Spannungen,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Literatur: Zentrale Autoren und Werke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  <w:t xml:space="preserve">Textgestaltung: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Textstruktur, sprachlich-stilistische Gestaltung,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>Textsorte Fabel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de-DE"/>
              </w:rPr>
              <w:t>Sprachsystem: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erweiterter Grundwortschatz, autorenbezogener Wortschatz (z.B.: Tiere, Eigenschaften, Verhaltensweisen),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Participium coniunctum, ausgewählte Substantive der e- und u-Dekl. (res, casus), ausgewählte Deponentien (z.B. queri, sequi),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textbezogene Phänomene aus den Bereichen Wortschatz, Morphologie und Syntax, z.B. Futur I (debebunt),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Komparation der Adjektive, </w:t>
            </w:r>
          </w:p>
          <w:p w:rsidR="000C63FA" w:rsidRDefault="000C63FA">
            <w:pPr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  <w:lang w:eastAsia="de-DE"/>
              </w:rPr>
              <w:t xml:space="preserve">dicht. Kurzformen (z.B. laudaram) </w:t>
            </w:r>
          </w:p>
        </w:tc>
      </w:tr>
      <w:tr w:rsidR="000C63FA">
        <w:tc>
          <w:tcPr>
            <w:tcW w:w="9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C63FA" w:rsidRDefault="000C63FA">
            <w:pPr>
              <w:spacing w:before="40" w:after="4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0C63FA"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Vorschläge zur Textauswahl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III prologus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</w:rPr>
              <w:t>Mensch und Gesellschaft: I 2 Ranae regem petierunt; I 15 Asinus ad senem pastorem; II 7 Muli duo et vectores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Macht und Recht: I 1 Lupus et agnus, I 5 Vacca et capella, ovis et leo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Menschliche Eigenheiten: I 12 Cervus ad fontem, I 13 Vulpes et corvus, I 24 Rana rupta et bos, I 26 Vulpes et ciconia, IV 3 Vulpes et uva, IV 10 De vitiis hominum</w:t>
            </w:r>
          </w:p>
          <w:p w:rsidR="000C63FA" w:rsidRPr="00AF3EEF" w:rsidRDefault="000C63FA">
            <w:pPr>
              <w:spacing w:after="0" w:line="240" w:lineRule="auto"/>
              <w:ind w:right="57"/>
              <w:rPr>
                <w:rFonts w:ascii="Arial Narrow" w:hAnsi="Arial Narrow" w:cs="Arial Narrow"/>
                <w:b/>
                <w:bCs/>
                <w:sz w:val="20"/>
                <w:szCs w:val="20"/>
                <w:lang w:val="en-US"/>
              </w:rPr>
            </w:pPr>
          </w:p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Hinweise: Schwerpunkt digitale Medien im LU </w:t>
            </w:r>
          </w:p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Schülerinnen und Schüler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- legen Übersichten (Advanced Organizers) (auch digital) an, um einen Überblick über die verschiedenen Themen der Fabel und deren sprachliche Umsetzung (z.B. Stilmittel) zu erhalten, 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- nutzen digitale Medien, um angeleitet den gesellschaftlichen  Hintergrund der Fabeln zu recherchieren, 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- erstellen zu einer Fabel ein eigenes Produkt (Film, Hörspiel, Präsentation…) mithilfe digitaler Medien  und/oder recherchieren Rezeptionsdokumente,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- stellen die gedankliche und syntaktische Struktur der Fabeln graphisch (digital) dar,</w:t>
            </w:r>
          </w:p>
          <w:p w:rsidR="000C63FA" w:rsidRPr="00AC5E81" w:rsidRDefault="000C63FA" w:rsidP="00AC5E81">
            <w:pPr>
              <w:numPr>
                <w:ilvl w:val="0"/>
                <w:numId w:val="5"/>
              </w:numPr>
              <w:spacing w:after="0" w:line="240" w:lineRule="auto"/>
              <w:ind w:left="58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AC5E81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- nutzen digitale Apps zur Texterschließung (Markieren von Handlungsträger und Handlungen, Markieren von Charaktereigenschaften, Textrekonstruktion mit digitalen Textbausteinen).</w:t>
            </w:r>
          </w:p>
          <w:p w:rsidR="000C63FA" w:rsidRPr="00AC5E81" w:rsidRDefault="000C63FA" w:rsidP="00AC5E81">
            <w:pPr>
              <w:spacing w:after="0" w:line="240" w:lineRule="auto"/>
              <w:ind w:left="47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Weitere Schwerpunkte: </w:t>
            </w:r>
          </w:p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sz w:val="20"/>
                <w:szCs w:val="20"/>
              </w:rPr>
              <w:t>a) Wortschatzarbeit: Sicherung und Erweiterung des Grundwortschatzes, Anlegen von Sachfeldern und Mindmaps mit fabeltypischem Vokabular</w:t>
            </w:r>
          </w:p>
          <w:p w:rsidR="000C63FA" w:rsidRDefault="000C63FA">
            <w:pPr>
              <w:spacing w:after="0" w:line="240" w:lineRule="auto"/>
              <w:ind w:right="57"/>
            </w:pPr>
            <w:r>
              <w:rPr>
                <w:rFonts w:ascii="Arial Narrow" w:hAnsi="Arial Narrow" w:cs="Arial Narrow"/>
                <w:sz w:val="20"/>
                <w:szCs w:val="20"/>
              </w:rPr>
              <w:t>b) Anlegen einer Stilmittelliste mit Beispielen aus den Fabeln.</w:t>
            </w:r>
          </w:p>
        </w:tc>
      </w:tr>
    </w:tbl>
    <w:p w:rsidR="000C63FA" w:rsidRDefault="000C63FA"/>
    <w:sectPr w:rsidR="000C6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B4" w:rsidRDefault="00AB2DB4" w:rsidP="00AB2DB4">
      <w:pPr>
        <w:spacing w:after="0" w:line="240" w:lineRule="auto"/>
      </w:pPr>
      <w:r>
        <w:separator/>
      </w:r>
    </w:p>
  </w:endnote>
  <w:endnote w:type="continuationSeparator" w:id="0">
    <w:p w:rsidR="00AB2DB4" w:rsidRDefault="00AB2DB4" w:rsidP="00AB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B4" w:rsidRDefault="00AB2DB4" w:rsidP="00AB2DB4">
      <w:pPr>
        <w:spacing w:after="0" w:line="240" w:lineRule="auto"/>
      </w:pPr>
      <w:r>
        <w:separator/>
      </w:r>
    </w:p>
  </w:footnote>
  <w:footnote w:type="continuationSeparator" w:id="0">
    <w:p w:rsidR="00AB2DB4" w:rsidRDefault="00AB2DB4" w:rsidP="00AB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B4" w:rsidRDefault="00AB2D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4EC"/>
    <w:multiLevelType w:val="hybridMultilevel"/>
    <w:tmpl w:val="B8483E8E"/>
    <w:lvl w:ilvl="0" w:tplc="AFF4A234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004D"/>
    <w:multiLevelType w:val="hybridMultilevel"/>
    <w:tmpl w:val="91F88132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5D47EFB"/>
    <w:multiLevelType w:val="hybridMultilevel"/>
    <w:tmpl w:val="6B96B70A"/>
    <w:lvl w:ilvl="0" w:tplc="AFF4A234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644AE9"/>
    <w:multiLevelType w:val="hybridMultilevel"/>
    <w:tmpl w:val="3BC41F0A"/>
    <w:lvl w:ilvl="0" w:tplc="E3C2278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7269CE"/>
    <w:multiLevelType w:val="hybridMultilevel"/>
    <w:tmpl w:val="9600E6E4"/>
    <w:lvl w:ilvl="0" w:tplc="E3C2278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D7D6D9E"/>
    <w:multiLevelType w:val="hybridMultilevel"/>
    <w:tmpl w:val="EFFE8822"/>
    <w:lvl w:ilvl="0" w:tplc="E3C22786">
      <w:numFmt w:val="bullet"/>
      <w:lvlText w:val="-"/>
      <w:lvlJc w:val="left"/>
      <w:pPr>
        <w:ind w:left="540" w:hanging="360"/>
      </w:pPr>
      <w:rPr>
        <w:rFonts w:ascii="Arial Narrow" w:eastAsia="Arial Narrow" w:hAnsi="Arial Narrow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EF"/>
    <w:rsid w:val="000C63FA"/>
    <w:rsid w:val="005C1BA5"/>
    <w:rsid w:val="00884D84"/>
    <w:rsid w:val="008A3CEC"/>
    <w:rsid w:val="00AB2DB4"/>
    <w:rsid w:val="00AC5E81"/>
    <w:rsid w:val="00A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ZchnZchn2">
    <w:name w:val=" Zchn Zchn2"/>
    <w:rPr>
      <w:rFonts w:ascii="Calibri" w:eastAsia="Calibri" w:hAnsi="Calibri" w:cs="Times New Roman"/>
      <w:sz w:val="20"/>
      <w:szCs w:val="20"/>
    </w:rPr>
  </w:style>
  <w:style w:type="character" w:customStyle="1" w:styleId="ZchnZchn1">
    <w:name w:val=" Zchn Zchn1"/>
    <w:rPr>
      <w:rFonts w:ascii="Tahoma" w:hAnsi="Tahoma" w:cs="Tahoma"/>
      <w:sz w:val="16"/>
      <w:szCs w:val="16"/>
    </w:rPr>
  </w:style>
  <w:style w:type="character" w:customStyle="1" w:styleId="ZchnZchn">
    <w:name w:val=" Zchn Zchn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ascii="Arial" w:hAnsi="Arial"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Arial"/>
    </w:rPr>
  </w:style>
  <w:style w:type="paragraph" w:customStyle="1" w:styleId="Kommentartext1">
    <w:name w:val="Kommentartext1"/>
    <w:basedOn w:val="Standard"/>
    <w:pPr>
      <w:spacing w:after="160" w:line="252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1"/>
    <w:next w:val="Kommentartext1"/>
    <w:pPr>
      <w:spacing w:after="200" w:line="240" w:lineRule="auto"/>
    </w:pPr>
    <w:rPr>
      <w:b/>
      <w:bCs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DB4"/>
    <w:rPr>
      <w:rFonts w:ascii="Calibri" w:eastAsia="Calibri" w:hAnsi="Calibri"/>
      <w:sz w:val="22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AB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DB4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CD62212D</Template>
  <TotalTime>0</TotalTime>
  <Pages>1</Pages>
  <Words>437</Words>
  <Characters>2759</Characters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2020-01-17T13:09:00Z</dcterms:created>
  <dcterms:modified xsi:type="dcterms:W3CDTF">2020-01-17T13:09:00Z</dcterms:modified>
</cp:coreProperties>
</file>