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6F848" w14:textId="77777777" w:rsidR="00CD4397" w:rsidRPr="002F549E" w:rsidRDefault="006A06A7" w:rsidP="0021242D">
      <w:pPr>
        <w:spacing w:line="240" w:lineRule="auto"/>
        <w:rPr>
          <w:rFonts w:cs="Arial"/>
          <w:b/>
        </w:rPr>
      </w:pPr>
      <w:r w:rsidRPr="002F549E">
        <w:rPr>
          <w:rFonts w:cs="Arial"/>
          <w:b/>
        </w:rPr>
        <w:t>6</w:t>
      </w:r>
      <w:r w:rsidR="00937612" w:rsidRPr="002F549E">
        <w:rPr>
          <w:rFonts w:cs="Arial"/>
          <w:b/>
        </w:rPr>
        <w:t xml:space="preserve">.1 </w:t>
      </w:r>
      <w:r w:rsidR="00986925" w:rsidRPr="002F549E">
        <w:rPr>
          <w:rFonts w:cs="Arial"/>
          <w:b/>
        </w:rPr>
        <w:t>Wir messen</w:t>
      </w:r>
      <w:r w:rsidR="00937612" w:rsidRPr="002F549E">
        <w:rPr>
          <w:rFonts w:cs="Arial"/>
          <w:b/>
        </w:rPr>
        <w:t xml:space="preserve"> Temperaturen (</w:t>
      </w:r>
      <w:r w:rsidR="0024459F" w:rsidRPr="002F549E">
        <w:rPr>
          <w:rFonts w:cs="Arial"/>
          <w:b/>
        </w:rPr>
        <w:t>10</w:t>
      </w:r>
      <w:r w:rsidR="00937612" w:rsidRPr="002F549E">
        <w:rPr>
          <w:rFonts w:cs="Arial"/>
          <w:b/>
        </w:rPr>
        <w:t xml:space="preserve"> </w:t>
      </w:r>
      <w:proofErr w:type="spellStart"/>
      <w:r w:rsidR="00937612" w:rsidRPr="002F549E">
        <w:rPr>
          <w:rFonts w:cs="Arial"/>
          <w:b/>
        </w:rPr>
        <w:t>Ustd</w:t>
      </w:r>
      <w:proofErr w:type="spellEnd"/>
      <w:r w:rsidR="00937612" w:rsidRPr="002F549E">
        <w:rPr>
          <w:rFonts w:cs="Arial"/>
          <w:b/>
        </w:rPr>
        <w:t>.)</w:t>
      </w:r>
    </w:p>
    <w:tbl>
      <w:tblPr>
        <w:tblW w:w="5001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759"/>
        <w:gridCol w:w="2953"/>
        <w:gridCol w:w="8567"/>
      </w:tblGrid>
      <w:tr w:rsidR="00161114" w:rsidRPr="002F549E" w14:paraId="059C2520" w14:textId="77777777" w:rsidTr="0062220B">
        <w:trPr>
          <w:cantSplit/>
          <w:trHeight w:val="165"/>
        </w:trPr>
        <w:tc>
          <w:tcPr>
            <w:tcW w:w="966" w:type="pct"/>
            <w:tcMar>
              <w:left w:w="108" w:type="dxa"/>
            </w:tcMar>
            <w:vAlign w:val="center"/>
          </w:tcPr>
          <w:p w14:paraId="58DFDDDD" w14:textId="77777777" w:rsidR="00937612" w:rsidRPr="002F549E" w:rsidRDefault="00937612" w:rsidP="006A06A7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2F549E">
              <w:rPr>
                <w:rFonts w:cs="Arial"/>
                <w:b/>
                <w:sz w:val="20"/>
                <w:szCs w:val="20"/>
              </w:rPr>
              <w:t>Fragestellung</w:t>
            </w:r>
          </w:p>
        </w:tc>
        <w:tc>
          <w:tcPr>
            <w:tcW w:w="1034" w:type="pct"/>
            <w:tcMar>
              <w:left w:w="108" w:type="dxa"/>
            </w:tcMar>
            <w:vAlign w:val="center"/>
          </w:tcPr>
          <w:p w14:paraId="1F4F3CEE" w14:textId="77777777" w:rsidR="00937612" w:rsidRPr="002F549E" w:rsidRDefault="00937612" w:rsidP="006A06A7">
            <w:pPr>
              <w:spacing w:before="120" w:after="120" w:line="240" w:lineRule="auto"/>
              <w:jc w:val="left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2F549E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Inhaltliche Schwerpunkte </w:t>
            </w:r>
          </w:p>
        </w:tc>
        <w:tc>
          <w:tcPr>
            <w:tcW w:w="3000" w:type="pct"/>
            <w:tcMar>
              <w:left w:w="108" w:type="dxa"/>
            </w:tcMar>
            <w:vAlign w:val="center"/>
          </w:tcPr>
          <w:p w14:paraId="3DE1418A" w14:textId="77777777" w:rsidR="00937612" w:rsidRPr="002F549E" w:rsidRDefault="00937612" w:rsidP="006A06A7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2F549E">
              <w:rPr>
                <w:rFonts w:cs="Arial"/>
                <w:b/>
                <w:sz w:val="20"/>
                <w:szCs w:val="20"/>
              </w:rPr>
              <w:t>Schwerpunkte der Kompetenzentwicklung</w:t>
            </w:r>
          </w:p>
        </w:tc>
      </w:tr>
      <w:tr w:rsidR="00161114" w:rsidRPr="002F549E" w14:paraId="7EDADABD" w14:textId="77777777" w:rsidTr="0062220B">
        <w:trPr>
          <w:cantSplit/>
          <w:trHeight w:val="165"/>
        </w:trPr>
        <w:tc>
          <w:tcPr>
            <w:tcW w:w="966" w:type="pct"/>
            <w:tcMar>
              <w:left w:w="108" w:type="dxa"/>
            </w:tcMar>
          </w:tcPr>
          <w:p w14:paraId="5248F5DF" w14:textId="77777777" w:rsidR="00937612" w:rsidRPr="002F549E" w:rsidRDefault="00986925" w:rsidP="006A06A7">
            <w:pPr>
              <w:spacing w:before="120"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2F549E">
              <w:rPr>
                <w:rFonts w:cs="Arial"/>
                <w:b/>
                <w:sz w:val="20"/>
                <w:szCs w:val="20"/>
              </w:rPr>
              <w:t>Wie funktionieren unterschiedliche Thermometer?</w:t>
            </w:r>
          </w:p>
        </w:tc>
        <w:tc>
          <w:tcPr>
            <w:tcW w:w="1034" w:type="pct"/>
            <w:tcMar>
              <w:left w:w="108" w:type="dxa"/>
            </w:tcMar>
          </w:tcPr>
          <w:p w14:paraId="540D3D28" w14:textId="77777777" w:rsidR="00986925" w:rsidRPr="002F549E" w:rsidRDefault="0062220B" w:rsidP="006A06A7">
            <w:pPr>
              <w:spacing w:before="120" w:after="0" w:line="240" w:lineRule="auto"/>
              <w:jc w:val="left"/>
              <w:rPr>
                <w:rFonts w:eastAsia="Calibri" w:cs="Arial"/>
                <w:b/>
                <w:sz w:val="20"/>
                <w:szCs w:val="20"/>
              </w:rPr>
            </w:pPr>
            <w:r w:rsidRPr="002F549E">
              <w:rPr>
                <w:rFonts w:eastAsia="Calibri" w:cs="Arial"/>
                <w:b/>
                <w:sz w:val="20"/>
                <w:szCs w:val="20"/>
              </w:rPr>
              <w:t xml:space="preserve">IF 1: </w:t>
            </w:r>
            <w:r w:rsidR="00986925" w:rsidRPr="002F549E">
              <w:rPr>
                <w:rFonts w:eastAsia="Calibri" w:cs="Arial"/>
                <w:b/>
                <w:sz w:val="20"/>
                <w:szCs w:val="20"/>
              </w:rPr>
              <w:t>Temperatur und Wärme</w:t>
            </w:r>
          </w:p>
          <w:p w14:paraId="1AF01CDF" w14:textId="77777777" w:rsidR="00986925" w:rsidRPr="002F549E" w:rsidRDefault="00986925" w:rsidP="006A06A7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F549E">
              <w:rPr>
                <w:rFonts w:eastAsia="Times New Roman" w:cs="Arial"/>
                <w:sz w:val="20"/>
                <w:szCs w:val="20"/>
                <w:lang w:eastAsia="de-DE"/>
              </w:rPr>
              <w:t>Thermische Energie:</w:t>
            </w:r>
          </w:p>
          <w:p w14:paraId="08905BBA" w14:textId="77777777" w:rsidR="00986925" w:rsidRPr="002F549E" w:rsidRDefault="00986925" w:rsidP="00E2323E">
            <w:pPr>
              <w:numPr>
                <w:ilvl w:val="0"/>
                <w:numId w:val="10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F549E">
              <w:rPr>
                <w:rFonts w:eastAsia="Times New Roman" w:cs="Arial"/>
                <w:sz w:val="20"/>
                <w:szCs w:val="20"/>
                <w:lang w:eastAsia="de-DE"/>
              </w:rPr>
              <w:t>Wärme, Temperatur und Temperaturmessung</w:t>
            </w:r>
          </w:p>
          <w:p w14:paraId="251B9157" w14:textId="77777777" w:rsidR="00986925" w:rsidRPr="002F549E" w:rsidRDefault="00986925" w:rsidP="006A06A7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F549E">
              <w:rPr>
                <w:rFonts w:eastAsia="Times New Roman" w:cs="Arial"/>
                <w:sz w:val="20"/>
                <w:szCs w:val="20"/>
                <w:lang w:eastAsia="de-DE"/>
              </w:rPr>
              <w:t xml:space="preserve">Wirkungen von Wärme: </w:t>
            </w:r>
          </w:p>
          <w:p w14:paraId="2DA374DF" w14:textId="77777777" w:rsidR="00937612" w:rsidRPr="002F549E" w:rsidRDefault="00986925" w:rsidP="00E2323E">
            <w:pPr>
              <w:numPr>
                <w:ilvl w:val="0"/>
                <w:numId w:val="10"/>
              </w:numPr>
              <w:spacing w:after="0" w:line="240" w:lineRule="auto"/>
              <w:ind w:left="317" w:hanging="305"/>
              <w:contextualSpacing/>
              <w:jc w:val="left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2F549E">
              <w:rPr>
                <w:rFonts w:eastAsia="Times New Roman" w:cs="Arial"/>
                <w:sz w:val="20"/>
                <w:szCs w:val="20"/>
                <w:lang w:eastAsia="de-DE"/>
              </w:rPr>
              <w:t>Wärmeausdehnung</w:t>
            </w:r>
          </w:p>
        </w:tc>
        <w:tc>
          <w:tcPr>
            <w:tcW w:w="3000" w:type="pct"/>
            <w:tcMar>
              <w:left w:w="108" w:type="dxa"/>
            </w:tcMar>
          </w:tcPr>
          <w:p w14:paraId="72C766AD" w14:textId="77777777" w:rsidR="00937612" w:rsidRPr="002F549E" w:rsidRDefault="00937612" w:rsidP="006A06A7">
            <w:pPr>
              <w:spacing w:before="120" w:after="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2F549E">
              <w:rPr>
                <w:rFonts w:cs="Arial"/>
                <w:b/>
                <w:sz w:val="20"/>
                <w:szCs w:val="20"/>
                <w:lang w:eastAsia="ar-SA"/>
              </w:rPr>
              <w:t>Schülerinnen</w:t>
            </w:r>
            <w:r w:rsidRPr="002F549E">
              <w:rPr>
                <w:rFonts w:cs="Arial"/>
                <w:b/>
                <w:bCs/>
                <w:sz w:val="20"/>
                <w:szCs w:val="20"/>
              </w:rPr>
              <w:t xml:space="preserve"> und Schüler</w:t>
            </w:r>
            <w:r w:rsidR="0084087B" w:rsidRPr="002F549E">
              <w:rPr>
                <w:rFonts w:cs="Arial"/>
                <w:b/>
                <w:bCs/>
                <w:sz w:val="20"/>
                <w:szCs w:val="20"/>
              </w:rPr>
              <w:t xml:space="preserve"> können </w:t>
            </w:r>
            <w:r w:rsidRPr="002F549E">
              <w:rPr>
                <w:rFonts w:cs="Arial"/>
                <w:b/>
                <w:bCs/>
                <w:sz w:val="20"/>
                <w:szCs w:val="20"/>
              </w:rPr>
              <w:t>...</w:t>
            </w:r>
          </w:p>
          <w:p w14:paraId="66BAE89E" w14:textId="7D092DCC" w:rsidR="00D34493" w:rsidRPr="002F549E" w:rsidRDefault="002419D0" w:rsidP="00120632">
            <w:pPr>
              <w:widowControl w:val="0"/>
              <w:numPr>
                <w:ilvl w:val="0"/>
                <w:numId w:val="5"/>
              </w:numPr>
              <w:spacing w:before="6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2F549E">
              <w:rPr>
                <w:rFonts w:cs="Arial"/>
                <w:b/>
                <w:bCs/>
                <w:sz w:val="20"/>
                <w:szCs w:val="20"/>
              </w:rPr>
              <w:t>[</w:t>
            </w:r>
            <w:r w:rsidR="00D34493" w:rsidRPr="002F549E">
              <w:rPr>
                <w:rFonts w:cs="Arial"/>
                <w:b/>
                <w:bCs/>
                <w:sz w:val="20"/>
                <w:szCs w:val="20"/>
              </w:rPr>
              <w:t>E</w:t>
            </w:r>
            <w:r w:rsidR="0084087B" w:rsidRPr="002F549E">
              <w:rPr>
                <w:rFonts w:cs="Arial"/>
                <w:b/>
                <w:bCs/>
                <w:sz w:val="20"/>
                <w:szCs w:val="20"/>
              </w:rPr>
              <w:t>2</w:t>
            </w:r>
            <w:r w:rsidR="00735774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84087B" w:rsidRPr="002F549E">
              <w:rPr>
                <w:rFonts w:cs="Arial"/>
                <w:b/>
                <w:bCs/>
                <w:sz w:val="20"/>
                <w:szCs w:val="20"/>
              </w:rPr>
              <w:t xml:space="preserve"> Beobachtung und Wahrnehmung</w:t>
            </w:r>
            <w:r w:rsidRPr="002F549E">
              <w:rPr>
                <w:rFonts w:cs="Arial"/>
                <w:b/>
                <w:bCs/>
                <w:sz w:val="20"/>
                <w:szCs w:val="20"/>
              </w:rPr>
              <w:t>]</w:t>
            </w:r>
            <w:r w:rsidR="0084087B" w:rsidRPr="002F549E">
              <w:rPr>
                <w:rFonts w:cs="Arial"/>
                <w:sz w:val="20"/>
                <w:szCs w:val="20"/>
              </w:rPr>
              <w:br/>
            </w:r>
            <w:r w:rsidRPr="002F549E">
              <w:rPr>
                <w:rFonts w:cs="Arial"/>
                <w:sz w:val="20"/>
                <w:szCs w:val="20"/>
              </w:rPr>
              <w:t xml:space="preserve">… </w:t>
            </w:r>
            <w:r w:rsidR="0084087B" w:rsidRPr="002F549E">
              <w:rPr>
                <w:rFonts w:cs="Arial"/>
                <w:sz w:val="20"/>
                <w:szCs w:val="20"/>
              </w:rPr>
              <w:t>Phänomene aus physikalischer Perspektive bewusst wahrnehmen und beschreiben.</w:t>
            </w:r>
          </w:p>
          <w:p w14:paraId="2B7AD349" w14:textId="642EEC0F" w:rsidR="0084087B" w:rsidRPr="002F549E" w:rsidRDefault="002419D0" w:rsidP="00120632">
            <w:pPr>
              <w:widowControl w:val="0"/>
              <w:numPr>
                <w:ilvl w:val="0"/>
                <w:numId w:val="5"/>
              </w:numPr>
              <w:spacing w:before="6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2F549E">
              <w:rPr>
                <w:rFonts w:cs="Arial"/>
                <w:b/>
                <w:bCs/>
                <w:sz w:val="20"/>
                <w:szCs w:val="20"/>
              </w:rPr>
              <w:t>[</w:t>
            </w:r>
            <w:r w:rsidR="00D34493" w:rsidRPr="002F549E">
              <w:rPr>
                <w:rFonts w:cs="Arial"/>
                <w:b/>
                <w:bCs/>
                <w:sz w:val="20"/>
                <w:szCs w:val="20"/>
              </w:rPr>
              <w:t>E</w:t>
            </w:r>
            <w:r w:rsidR="0084087B" w:rsidRPr="002F549E">
              <w:rPr>
                <w:rFonts w:cs="Arial"/>
                <w:b/>
                <w:bCs/>
                <w:sz w:val="20"/>
                <w:szCs w:val="20"/>
              </w:rPr>
              <w:t>4</w:t>
            </w:r>
            <w:r w:rsidR="00735774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84087B" w:rsidRPr="002F549E">
              <w:rPr>
                <w:rFonts w:cs="Arial"/>
                <w:b/>
                <w:bCs/>
                <w:sz w:val="20"/>
                <w:szCs w:val="20"/>
              </w:rPr>
              <w:t xml:space="preserve"> Untersuchung und Experiment</w:t>
            </w:r>
            <w:r w:rsidRPr="002F549E">
              <w:rPr>
                <w:rFonts w:cs="Arial"/>
                <w:b/>
                <w:bCs/>
                <w:sz w:val="20"/>
                <w:szCs w:val="20"/>
              </w:rPr>
              <w:t>]</w:t>
            </w:r>
            <w:r w:rsidR="006A06A7" w:rsidRPr="002F549E">
              <w:rPr>
                <w:rFonts w:cs="Arial"/>
                <w:sz w:val="20"/>
                <w:szCs w:val="20"/>
              </w:rPr>
              <w:br/>
            </w:r>
            <w:r w:rsidRPr="002F549E">
              <w:rPr>
                <w:rFonts w:cs="Arial"/>
                <w:sz w:val="20"/>
                <w:szCs w:val="20"/>
              </w:rPr>
              <w:t xml:space="preserve">… </w:t>
            </w:r>
            <w:r w:rsidR="0084087B" w:rsidRPr="002F549E">
              <w:rPr>
                <w:rFonts w:cs="Arial"/>
                <w:sz w:val="20"/>
                <w:szCs w:val="20"/>
              </w:rPr>
              <w:t>bei angeleiteten oder einfachen selbst entwickelten Untersuchungen und Experimenten Handlungsschritte unter Beachtung von Sicherheitsaspekten planen und durchführen sowie Daten gemäß der Planung erheben und aufzeichnen.</w:t>
            </w:r>
          </w:p>
          <w:p w14:paraId="220861DA" w14:textId="7722F80D" w:rsidR="00D34493" w:rsidRPr="002F549E" w:rsidRDefault="002419D0" w:rsidP="00120632">
            <w:pPr>
              <w:widowControl w:val="0"/>
              <w:numPr>
                <w:ilvl w:val="0"/>
                <w:numId w:val="5"/>
              </w:numPr>
              <w:spacing w:before="6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2F549E">
              <w:rPr>
                <w:rFonts w:cs="Arial"/>
                <w:b/>
                <w:bCs/>
                <w:sz w:val="20"/>
                <w:szCs w:val="20"/>
              </w:rPr>
              <w:t>[</w:t>
            </w:r>
            <w:r w:rsidR="0084087B" w:rsidRPr="002F549E">
              <w:rPr>
                <w:rFonts w:cs="Arial"/>
                <w:b/>
                <w:bCs/>
                <w:sz w:val="20"/>
                <w:szCs w:val="20"/>
              </w:rPr>
              <w:t>E6</w:t>
            </w:r>
            <w:r w:rsidR="00735774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84087B" w:rsidRPr="002F549E">
              <w:rPr>
                <w:rFonts w:cs="Arial"/>
                <w:b/>
                <w:bCs/>
                <w:sz w:val="20"/>
                <w:szCs w:val="20"/>
              </w:rPr>
              <w:t xml:space="preserve"> Modell und Realität</w:t>
            </w:r>
            <w:r w:rsidRPr="002F549E">
              <w:rPr>
                <w:rFonts w:cs="Arial"/>
                <w:b/>
                <w:bCs/>
                <w:sz w:val="20"/>
                <w:szCs w:val="20"/>
              </w:rPr>
              <w:t>]</w:t>
            </w:r>
            <w:r w:rsidR="0084087B" w:rsidRPr="002F549E">
              <w:rPr>
                <w:rFonts w:cs="Arial"/>
                <w:b/>
                <w:bCs/>
                <w:sz w:val="20"/>
                <w:szCs w:val="20"/>
              </w:rPr>
              <w:br/>
            </w:r>
            <w:r w:rsidRPr="002F549E">
              <w:rPr>
                <w:rFonts w:cs="Arial"/>
                <w:sz w:val="20"/>
                <w:szCs w:val="20"/>
              </w:rPr>
              <w:t xml:space="preserve">… </w:t>
            </w:r>
            <w:r w:rsidR="0084087B" w:rsidRPr="002F549E">
              <w:rPr>
                <w:rFonts w:cs="Arial"/>
                <w:sz w:val="20"/>
                <w:szCs w:val="20"/>
              </w:rPr>
              <w:t>mit vorgegebenen Modellen ausgewählte physikalische Vorgänge und Phänomene veranschaulichen, erklären und vorhersagen sowie Modelle von der Realität unterscheiden.</w:t>
            </w:r>
          </w:p>
          <w:p w14:paraId="369EA2DD" w14:textId="7BD3749B" w:rsidR="000D7430" w:rsidRPr="002F549E" w:rsidRDefault="002419D0" w:rsidP="00120632">
            <w:pPr>
              <w:widowControl w:val="0"/>
              <w:numPr>
                <w:ilvl w:val="0"/>
                <w:numId w:val="5"/>
              </w:numPr>
              <w:spacing w:before="60" w:after="0" w:line="240" w:lineRule="auto"/>
              <w:ind w:left="357" w:hanging="357"/>
              <w:jc w:val="left"/>
              <w:rPr>
                <w:rFonts w:cs="Arial"/>
                <w:sz w:val="20"/>
                <w:szCs w:val="20"/>
              </w:rPr>
            </w:pPr>
            <w:r w:rsidRPr="002F549E">
              <w:rPr>
                <w:rFonts w:cs="Arial"/>
                <w:b/>
                <w:bCs/>
                <w:sz w:val="20"/>
                <w:szCs w:val="20"/>
              </w:rPr>
              <w:t>[</w:t>
            </w:r>
            <w:r w:rsidR="000D7430" w:rsidRPr="002F549E">
              <w:rPr>
                <w:rFonts w:cs="Arial"/>
                <w:b/>
                <w:bCs/>
                <w:sz w:val="20"/>
                <w:szCs w:val="20"/>
              </w:rPr>
              <w:t>K</w:t>
            </w:r>
            <w:r w:rsidR="00735774">
              <w:rPr>
                <w:rFonts w:cs="Arial"/>
                <w:b/>
                <w:bCs/>
                <w:sz w:val="20"/>
                <w:szCs w:val="20"/>
              </w:rPr>
              <w:t>1:</w:t>
            </w:r>
            <w:r w:rsidR="000D7430" w:rsidRPr="002F549E">
              <w:rPr>
                <w:rFonts w:cs="Arial"/>
                <w:b/>
                <w:bCs/>
                <w:sz w:val="20"/>
                <w:szCs w:val="20"/>
              </w:rPr>
              <w:t xml:space="preserve"> Dokumentation</w:t>
            </w:r>
            <w:r w:rsidRPr="002F549E">
              <w:rPr>
                <w:rFonts w:cs="Arial"/>
                <w:b/>
                <w:bCs/>
                <w:sz w:val="20"/>
                <w:szCs w:val="20"/>
              </w:rPr>
              <w:t>]</w:t>
            </w:r>
            <w:r w:rsidR="000D7430" w:rsidRPr="002F549E">
              <w:rPr>
                <w:rFonts w:cs="Arial"/>
                <w:b/>
                <w:bCs/>
                <w:sz w:val="20"/>
                <w:szCs w:val="20"/>
              </w:rPr>
              <w:br/>
            </w:r>
            <w:r w:rsidRPr="002F549E">
              <w:rPr>
                <w:rFonts w:cs="Arial"/>
                <w:sz w:val="20"/>
                <w:szCs w:val="20"/>
              </w:rPr>
              <w:t xml:space="preserve">… </w:t>
            </w:r>
            <w:r w:rsidR="000D7430" w:rsidRPr="002F549E">
              <w:rPr>
                <w:rFonts w:cs="Arial"/>
                <w:sz w:val="20"/>
                <w:szCs w:val="20"/>
              </w:rPr>
              <w:t>das Vorgehen und wesentliche Ergebnisse bei Untersuchungen und Experimenten in vorgegebenen Formaten (Protokolle, Tabellen, Skizzen, Diagramme) dokumentieren.</w:t>
            </w:r>
            <w:r w:rsidR="00E805B4">
              <w:rPr>
                <w:rFonts w:cs="Arial"/>
                <w:sz w:val="20"/>
                <w:szCs w:val="20"/>
              </w:rPr>
              <w:br/>
            </w:r>
          </w:p>
        </w:tc>
      </w:tr>
      <w:tr w:rsidR="00937612" w:rsidRPr="002F549E" w14:paraId="677584EE" w14:textId="77777777" w:rsidTr="002816CF">
        <w:trPr>
          <w:cantSplit/>
          <w:trHeight w:val="165"/>
        </w:trPr>
        <w:tc>
          <w:tcPr>
            <w:tcW w:w="5000" w:type="pct"/>
            <w:gridSpan w:val="3"/>
            <w:tcMar>
              <w:left w:w="108" w:type="dxa"/>
            </w:tcMar>
            <w:vAlign w:val="center"/>
          </w:tcPr>
          <w:p w14:paraId="2D06786D" w14:textId="77777777" w:rsidR="00937612" w:rsidRPr="002F549E" w:rsidRDefault="00095F2C" w:rsidP="00811A21">
            <w:pPr>
              <w:spacing w:before="6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2F549E">
              <w:rPr>
                <w:rFonts w:cs="Arial"/>
                <w:b/>
                <w:sz w:val="20"/>
                <w:szCs w:val="20"/>
              </w:rPr>
              <w:t xml:space="preserve">Vereinbarungen und </w:t>
            </w:r>
            <w:r w:rsidR="00937612" w:rsidRPr="002F549E">
              <w:rPr>
                <w:rFonts w:cs="Arial"/>
                <w:b/>
                <w:sz w:val="20"/>
                <w:szCs w:val="20"/>
              </w:rPr>
              <w:t>Hinweise …</w:t>
            </w:r>
          </w:p>
          <w:p w14:paraId="6C46B97F" w14:textId="77777777" w:rsidR="00937612" w:rsidRPr="002F549E" w:rsidRDefault="00937612" w:rsidP="006A06A7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F549E">
              <w:rPr>
                <w:rFonts w:eastAsia="Times New Roman" w:cs="Arial"/>
                <w:sz w:val="20"/>
                <w:szCs w:val="20"/>
                <w:lang w:eastAsia="de-DE"/>
              </w:rPr>
              <w:t>Einführung Modellbegriff; Erste Anleitung zum selbstständigen Experimentieren</w:t>
            </w:r>
          </w:p>
          <w:p w14:paraId="70473D69" w14:textId="77777777" w:rsidR="00937612" w:rsidRPr="002F549E" w:rsidRDefault="00937612" w:rsidP="006A06A7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F549E">
              <w:rPr>
                <w:rFonts w:eastAsia="Times New Roman" w:cs="Arial"/>
                <w:i/>
                <w:sz w:val="20"/>
                <w:szCs w:val="20"/>
                <w:lang w:eastAsia="de-DE"/>
              </w:rPr>
              <w:t>… zur Vernetzung</w:t>
            </w:r>
          </w:p>
          <w:p w14:paraId="780BE425" w14:textId="77777777" w:rsidR="00986925" w:rsidRPr="002F549E" w:rsidRDefault="00986925" w:rsidP="00482B14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F549E">
              <w:rPr>
                <w:rFonts w:eastAsia="Times New Roman" w:cs="Arial"/>
                <w:sz w:val="20"/>
                <w:szCs w:val="20"/>
                <w:lang w:eastAsia="de-DE"/>
              </w:rPr>
              <w:t xml:space="preserve">Ausdifferenzierung des Teilchenmodells </w:t>
            </w:r>
            <w:r w:rsidRPr="002F549E">
              <w:rPr>
                <w:rFonts w:eastAsia="Times New Roman" w:cs="Arial"/>
                <w:sz w:val="20"/>
                <w:szCs w:val="20"/>
                <w:lang w:eastAsia="de-DE"/>
              </w:rPr>
              <w:sym w:font="Wingdings" w:char="F0E0"/>
            </w:r>
            <w:r w:rsidRPr="002F549E">
              <w:rPr>
                <w:rFonts w:eastAsia="Times New Roman" w:cs="Arial"/>
                <w:sz w:val="20"/>
                <w:szCs w:val="20"/>
                <w:lang w:eastAsia="de-DE"/>
              </w:rPr>
              <w:t xml:space="preserve"> Elektron-Atomrumpf und Kern-Hülle-Modell </w:t>
            </w:r>
            <w:r w:rsidR="00772888" w:rsidRPr="002F549E">
              <w:rPr>
                <w:rFonts w:eastAsia="Times New Roman" w:cs="Arial"/>
                <w:sz w:val="20"/>
                <w:szCs w:val="20"/>
                <w:lang w:eastAsia="de-DE"/>
              </w:rPr>
              <w:t xml:space="preserve">(IF </w:t>
            </w:r>
            <w:r w:rsidRPr="002F549E">
              <w:rPr>
                <w:rFonts w:eastAsia="Times New Roman" w:cs="Arial"/>
                <w:sz w:val="20"/>
                <w:szCs w:val="20"/>
                <w:lang w:eastAsia="de-DE"/>
              </w:rPr>
              <w:t>9, 10)</w:t>
            </w:r>
          </w:p>
          <w:p w14:paraId="7B3C5B25" w14:textId="77777777" w:rsidR="00937612" w:rsidRPr="002F549E" w:rsidRDefault="00937612" w:rsidP="006A06A7">
            <w:pPr>
              <w:spacing w:before="120" w:after="0" w:line="240" w:lineRule="auto"/>
              <w:jc w:val="left"/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2F549E">
              <w:rPr>
                <w:rFonts w:eastAsia="Times New Roman" w:cs="Arial"/>
                <w:i/>
                <w:sz w:val="20"/>
                <w:szCs w:val="20"/>
                <w:lang w:eastAsia="de-DE"/>
              </w:rPr>
              <w:t xml:space="preserve">… zu Synergien </w:t>
            </w:r>
          </w:p>
          <w:p w14:paraId="55819672" w14:textId="77777777" w:rsidR="002C0779" w:rsidRPr="002F549E" w:rsidRDefault="00986925" w:rsidP="008072F1">
            <w:pPr>
              <w:spacing w:after="6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F549E">
              <w:rPr>
                <w:rFonts w:eastAsia="Times New Roman" w:cs="Arial"/>
                <w:sz w:val="20"/>
                <w:szCs w:val="20"/>
                <w:lang w:eastAsia="de-DE"/>
              </w:rPr>
              <w:t xml:space="preserve">Beobachtungen, Beschreibungen, Protokolle, Arbeits- und Kommunikationsformen </w:t>
            </w:r>
            <w:r w:rsidRPr="002F549E">
              <w:rPr>
                <w:rFonts w:eastAsia="Times New Roman" w:cs="Arial"/>
                <w:sz w:val="20"/>
                <w:szCs w:val="20"/>
                <w:lang w:eastAsia="de-DE"/>
              </w:rPr>
              <w:sym w:font="Wingdings" w:char="F0DF"/>
            </w:r>
            <w:r w:rsidR="006A06A7" w:rsidRPr="002F549E">
              <w:rPr>
                <w:rFonts w:eastAsia="Times New Roman" w:cs="Arial"/>
                <w:sz w:val="20"/>
                <w:szCs w:val="20"/>
                <w:lang w:eastAsia="de-DE"/>
              </w:rPr>
              <w:t xml:space="preserve"> Biologie (IF 1</w:t>
            </w:r>
            <w:r w:rsidRPr="002F549E">
              <w:rPr>
                <w:rFonts w:eastAsia="Times New Roman" w:cs="Arial"/>
                <w:sz w:val="20"/>
                <w:szCs w:val="20"/>
                <w:lang w:eastAsia="de-DE"/>
              </w:rPr>
              <w:t>)</w:t>
            </w:r>
          </w:p>
        </w:tc>
      </w:tr>
    </w:tbl>
    <w:p w14:paraId="22797F6C" w14:textId="77777777" w:rsidR="002816CF" w:rsidRPr="002F549E" w:rsidRDefault="002816CF">
      <w:pPr>
        <w:rPr>
          <w:rFonts w:cs="Arial"/>
          <w:sz w:val="20"/>
          <w:szCs w:val="20"/>
        </w:rPr>
      </w:pPr>
      <w:r w:rsidRPr="002F549E">
        <w:rPr>
          <w:rFonts w:cs="Arial"/>
          <w:sz w:val="20"/>
          <w:szCs w:val="20"/>
        </w:rPr>
        <w:br w:type="page"/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1"/>
        <w:gridCol w:w="5873"/>
        <w:gridCol w:w="5876"/>
      </w:tblGrid>
      <w:tr w:rsidR="00937612" w:rsidRPr="007B3BCB" w14:paraId="263F3813" w14:textId="77777777" w:rsidTr="002816CF">
        <w:trPr>
          <w:tblHeader/>
        </w:trPr>
        <w:tc>
          <w:tcPr>
            <w:tcW w:w="895" w:type="pct"/>
            <w:shd w:val="clear" w:color="auto" w:fill="BFBFBF"/>
            <w:vAlign w:val="center"/>
          </w:tcPr>
          <w:p w14:paraId="2A1A075C" w14:textId="77777777" w:rsidR="00937612" w:rsidRPr="002F549E" w:rsidRDefault="00937612" w:rsidP="002816CF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2F549E">
              <w:rPr>
                <w:rFonts w:cs="Arial"/>
                <w:b/>
                <w:sz w:val="20"/>
                <w:szCs w:val="20"/>
              </w:rPr>
              <w:lastRenderedPageBreak/>
              <w:t>Sequenzierung</w:t>
            </w:r>
          </w:p>
          <w:p w14:paraId="439925F2" w14:textId="77777777" w:rsidR="00937612" w:rsidRPr="002F549E" w:rsidRDefault="00937612" w:rsidP="002816CF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2F549E">
              <w:rPr>
                <w:rFonts w:cs="Arial"/>
                <w:b/>
                <w:sz w:val="20"/>
                <w:szCs w:val="20"/>
              </w:rPr>
              <w:t>Fragestellungen</w:t>
            </w:r>
          </w:p>
          <w:p w14:paraId="6551805D" w14:textId="77777777" w:rsidR="00937612" w:rsidRPr="002F549E" w:rsidRDefault="00937612" w:rsidP="002816CF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2F549E">
              <w:rPr>
                <w:rFonts w:cs="Arial"/>
                <w:b/>
                <w:sz w:val="20"/>
                <w:szCs w:val="20"/>
              </w:rPr>
              <w:t>inhaltliche Aspekte</w:t>
            </w:r>
            <w:r w:rsidRPr="002F549E">
              <w:rPr>
                <w:rFonts w:cs="Arial"/>
                <w:b/>
                <w:sz w:val="20"/>
                <w:szCs w:val="20"/>
              </w:rPr>
              <w:br/>
            </w:r>
          </w:p>
          <w:p w14:paraId="02B66C9F" w14:textId="77777777" w:rsidR="00937612" w:rsidRPr="007B3BCB" w:rsidRDefault="00937612" w:rsidP="002816CF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7B3BCB">
              <w:rPr>
                <w:rFonts w:cs="Arial"/>
                <w:b/>
                <w:sz w:val="20"/>
                <w:szCs w:val="20"/>
              </w:rPr>
              <w:t>(Zeitumfang)</w:t>
            </w:r>
          </w:p>
        </w:tc>
        <w:tc>
          <w:tcPr>
            <w:tcW w:w="2052" w:type="pct"/>
            <w:shd w:val="clear" w:color="auto" w:fill="BFBFBF"/>
            <w:vAlign w:val="center"/>
          </w:tcPr>
          <w:p w14:paraId="2B71B467" w14:textId="77777777" w:rsidR="00937612" w:rsidRPr="002F549E" w:rsidRDefault="00937612" w:rsidP="00482B14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2F549E">
              <w:rPr>
                <w:rFonts w:cs="Arial"/>
                <w:b/>
                <w:sz w:val="20"/>
                <w:szCs w:val="20"/>
              </w:rPr>
              <w:t>Kompetenzerwartungen des Kernlehrplans</w:t>
            </w:r>
          </w:p>
          <w:p w14:paraId="4422A671" w14:textId="77777777" w:rsidR="002816CF" w:rsidRPr="007B3BCB" w:rsidRDefault="002816CF" w:rsidP="007B3BCB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  <w:p w14:paraId="0058116D" w14:textId="77777777" w:rsidR="00937612" w:rsidRPr="007B3BCB" w:rsidRDefault="00937612" w:rsidP="007B3BCB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7B3BCB">
              <w:rPr>
                <w:rFonts w:cs="Arial"/>
                <w:b/>
                <w:sz w:val="20"/>
                <w:szCs w:val="20"/>
              </w:rPr>
              <w:t xml:space="preserve">Die Schülerinnen und Schüler </w:t>
            </w:r>
            <w:r w:rsidR="00A54D97" w:rsidRPr="007B3BCB">
              <w:rPr>
                <w:rFonts w:cs="Arial"/>
                <w:b/>
                <w:sz w:val="20"/>
                <w:szCs w:val="20"/>
              </w:rPr>
              <w:t>können</w:t>
            </w:r>
            <w:r w:rsidRPr="007B3BCB">
              <w:rPr>
                <w:rFonts w:cs="Arial"/>
                <w:b/>
                <w:sz w:val="20"/>
                <w:szCs w:val="20"/>
              </w:rPr>
              <w:t>…</w:t>
            </w:r>
          </w:p>
        </w:tc>
        <w:tc>
          <w:tcPr>
            <w:tcW w:w="2053" w:type="pct"/>
            <w:shd w:val="clear" w:color="auto" w:fill="BFBFBF"/>
            <w:vAlign w:val="center"/>
          </w:tcPr>
          <w:p w14:paraId="4DA123F1" w14:textId="77777777" w:rsidR="00937612" w:rsidRPr="002F549E" w:rsidRDefault="00937612" w:rsidP="00482B14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2F549E">
              <w:rPr>
                <w:rFonts w:cs="Arial"/>
                <w:b/>
                <w:sz w:val="20"/>
                <w:szCs w:val="20"/>
              </w:rPr>
              <w:t>Didaktisch-methodische Anmerkungen und Empfehlungen</w:t>
            </w:r>
          </w:p>
          <w:p w14:paraId="39ECA7E0" w14:textId="77777777" w:rsidR="002816CF" w:rsidRPr="007B3BCB" w:rsidRDefault="002816CF" w:rsidP="007B3BCB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  <w:p w14:paraId="46F0FDA3" w14:textId="180636CC" w:rsidR="00937612" w:rsidRPr="007B3BCB" w:rsidRDefault="00937612" w:rsidP="007B3BCB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7B3BCB">
              <w:rPr>
                <w:rFonts w:cs="Arial"/>
                <w:b/>
                <w:sz w:val="20"/>
                <w:szCs w:val="20"/>
              </w:rPr>
              <w:t>Schwerpunkte im Fettdruck</w:t>
            </w:r>
          </w:p>
        </w:tc>
      </w:tr>
      <w:tr w:rsidR="00937612" w:rsidRPr="002F549E" w14:paraId="465F0F44" w14:textId="77777777" w:rsidTr="002816CF">
        <w:trPr>
          <w:trHeight w:val="1272"/>
        </w:trPr>
        <w:tc>
          <w:tcPr>
            <w:tcW w:w="895" w:type="pct"/>
          </w:tcPr>
          <w:p w14:paraId="6256ECEB" w14:textId="77777777" w:rsidR="00937612" w:rsidRPr="002F549E" w:rsidRDefault="00937612" w:rsidP="002C0ED3">
            <w:pPr>
              <w:spacing w:before="120"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2F549E">
              <w:rPr>
                <w:rFonts w:cs="Arial"/>
                <w:b/>
                <w:i/>
                <w:sz w:val="20"/>
                <w:szCs w:val="20"/>
              </w:rPr>
              <w:t>Wie funktioniert ein Thermometer?</w:t>
            </w:r>
          </w:p>
          <w:p w14:paraId="3BCBE02B" w14:textId="77777777" w:rsidR="00482B14" w:rsidRPr="002F549E" w:rsidRDefault="00482B14" w:rsidP="00482B14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1763A193" w14:textId="77777777" w:rsidR="00937612" w:rsidRPr="002F549E" w:rsidRDefault="002C0ED3" w:rsidP="00482B14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2F549E">
              <w:rPr>
                <w:rFonts w:cs="Arial"/>
                <w:sz w:val="20"/>
                <w:szCs w:val="20"/>
              </w:rPr>
              <w:t>Temperaturempfindung und -</w:t>
            </w:r>
            <w:r w:rsidR="00937612" w:rsidRPr="002F549E">
              <w:rPr>
                <w:rFonts w:cs="Arial"/>
                <w:sz w:val="20"/>
                <w:szCs w:val="20"/>
              </w:rPr>
              <w:t>messung</w:t>
            </w:r>
          </w:p>
          <w:p w14:paraId="643A309C" w14:textId="77777777" w:rsidR="00937612" w:rsidRPr="002F549E" w:rsidRDefault="00937612" w:rsidP="00482B14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2F549E">
              <w:rPr>
                <w:rFonts w:cs="Arial"/>
                <w:sz w:val="20"/>
                <w:szCs w:val="20"/>
              </w:rPr>
              <w:t>Thermometer</w:t>
            </w:r>
          </w:p>
          <w:p w14:paraId="2767B0F5" w14:textId="77777777" w:rsidR="00482B14" w:rsidRPr="002F549E" w:rsidRDefault="00482B14" w:rsidP="00482B14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4FFC6A24" w14:textId="77777777" w:rsidR="00937612" w:rsidRPr="002F549E" w:rsidRDefault="00937612" w:rsidP="00482B14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2F549E">
              <w:rPr>
                <w:rFonts w:cs="Arial"/>
                <w:sz w:val="20"/>
                <w:szCs w:val="20"/>
              </w:rPr>
              <w:t>(</w:t>
            </w:r>
            <w:r w:rsidR="00D97DB7" w:rsidRPr="002F549E">
              <w:rPr>
                <w:rFonts w:cs="Arial"/>
                <w:sz w:val="20"/>
                <w:szCs w:val="20"/>
              </w:rPr>
              <w:t>4</w:t>
            </w:r>
            <w:r w:rsidRPr="002F549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F549E">
              <w:rPr>
                <w:rFonts w:cs="Arial"/>
                <w:sz w:val="20"/>
                <w:szCs w:val="20"/>
              </w:rPr>
              <w:t>Ustd</w:t>
            </w:r>
            <w:proofErr w:type="spellEnd"/>
            <w:r w:rsidRPr="002F549E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2052" w:type="pct"/>
          </w:tcPr>
          <w:p w14:paraId="2180B754" w14:textId="77777777" w:rsidR="00A54D97" w:rsidRPr="002F549E" w:rsidRDefault="00A54D97" w:rsidP="002C0ED3">
            <w:pPr>
              <w:pStyle w:val="Listenabsatz"/>
              <w:numPr>
                <w:ilvl w:val="0"/>
                <w:numId w:val="4"/>
              </w:numPr>
              <w:spacing w:before="120" w:after="0" w:line="240" w:lineRule="auto"/>
              <w:ind w:left="357" w:hanging="357"/>
              <w:contextualSpacing w:val="0"/>
              <w:rPr>
                <w:rFonts w:cs="Arial"/>
                <w:bCs/>
                <w:sz w:val="20"/>
                <w:szCs w:val="20"/>
              </w:rPr>
            </w:pPr>
            <w:r w:rsidRPr="002F549E">
              <w:rPr>
                <w:rFonts w:cs="Arial"/>
                <w:bCs/>
                <w:sz w:val="20"/>
                <w:szCs w:val="20"/>
              </w:rPr>
              <w:t>Temperaturen mit analogen und digitalen Instrumenten messen (E2, E1)</w:t>
            </w:r>
            <w:r w:rsidR="00C07D38" w:rsidRPr="002F549E">
              <w:rPr>
                <w:rFonts w:cs="Arial"/>
                <w:bCs/>
                <w:sz w:val="20"/>
                <w:szCs w:val="20"/>
              </w:rPr>
              <w:t>,</w:t>
            </w:r>
          </w:p>
          <w:p w14:paraId="6205D998" w14:textId="77777777" w:rsidR="00D97DB7" w:rsidRPr="002F549E" w:rsidRDefault="00D97DB7" w:rsidP="00171625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cs="Arial"/>
                <w:bCs/>
                <w:sz w:val="20"/>
                <w:szCs w:val="20"/>
              </w:rPr>
            </w:pPr>
            <w:r w:rsidRPr="002F549E">
              <w:rPr>
                <w:rFonts w:cs="Arial"/>
                <w:bCs/>
                <w:sz w:val="20"/>
                <w:szCs w:val="20"/>
              </w:rPr>
              <w:t>erhobene Messdaten zu Temperaturentwicklungen nach Anleitung in Tabellen und Diagramme übertragen</w:t>
            </w:r>
            <w:r w:rsidR="0069605A" w:rsidRPr="002F549E">
              <w:rPr>
                <w:rFonts w:cs="Arial"/>
                <w:bCs/>
                <w:sz w:val="20"/>
                <w:szCs w:val="20"/>
              </w:rPr>
              <w:t xml:space="preserve"> sowie Daten aus Diagrammen entnehmen</w:t>
            </w:r>
            <w:r w:rsidRPr="002F549E">
              <w:rPr>
                <w:rFonts w:cs="Arial"/>
                <w:bCs/>
                <w:sz w:val="20"/>
                <w:szCs w:val="20"/>
              </w:rPr>
              <w:t xml:space="preserve"> (E4, </w:t>
            </w:r>
            <w:r w:rsidR="0069605A" w:rsidRPr="002F549E">
              <w:rPr>
                <w:rFonts w:cs="Arial"/>
                <w:bCs/>
                <w:sz w:val="20"/>
                <w:szCs w:val="20"/>
              </w:rPr>
              <w:t xml:space="preserve">E5, </w:t>
            </w:r>
            <w:r w:rsidRPr="002F549E">
              <w:rPr>
                <w:rFonts w:cs="Arial"/>
                <w:bCs/>
                <w:sz w:val="20"/>
                <w:szCs w:val="20"/>
              </w:rPr>
              <w:t>K1)</w:t>
            </w:r>
            <w:r w:rsidR="00C07D38" w:rsidRPr="002F549E">
              <w:rPr>
                <w:rFonts w:cs="Arial"/>
                <w:bCs/>
                <w:sz w:val="20"/>
                <w:szCs w:val="20"/>
              </w:rPr>
              <w:t>,</w:t>
            </w:r>
          </w:p>
          <w:p w14:paraId="15799262" w14:textId="77777777" w:rsidR="00937612" w:rsidRPr="002F549E" w:rsidRDefault="00A54D97" w:rsidP="0052182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2F549E">
              <w:rPr>
                <w:rFonts w:cs="Arial"/>
                <w:bCs/>
                <w:sz w:val="20"/>
                <w:szCs w:val="20"/>
              </w:rPr>
              <w:t xml:space="preserve">die </w:t>
            </w:r>
            <w:r w:rsidR="00521821" w:rsidRPr="002F549E">
              <w:rPr>
                <w:rFonts w:cs="Arial"/>
                <w:bCs/>
                <w:sz w:val="20"/>
                <w:szCs w:val="20"/>
              </w:rPr>
              <w:t>Definition</w:t>
            </w:r>
            <w:r w:rsidRPr="002F549E">
              <w:rPr>
                <w:rFonts w:cs="Arial"/>
                <w:bCs/>
                <w:sz w:val="20"/>
                <w:szCs w:val="20"/>
              </w:rPr>
              <w:t xml:space="preserve"> der Celsiusskala zur Temperaturmessung erläutern (UF1)</w:t>
            </w:r>
            <w:r w:rsidR="00C07D38" w:rsidRPr="002F549E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053" w:type="pct"/>
          </w:tcPr>
          <w:p w14:paraId="73F17E3C" w14:textId="77777777" w:rsidR="00937612" w:rsidRPr="002F549E" w:rsidRDefault="00E9236D" w:rsidP="002C0ED3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2F549E">
              <w:rPr>
                <w:rFonts w:cs="Arial"/>
                <w:sz w:val="20"/>
                <w:szCs w:val="20"/>
              </w:rPr>
              <w:t>a) Paradoxes Temperaturempfinden:</w:t>
            </w:r>
            <w:r w:rsidRPr="002F549E">
              <w:rPr>
                <w:rFonts w:cs="Arial"/>
                <w:sz w:val="20"/>
                <w:szCs w:val="20"/>
              </w:rPr>
              <w:br/>
            </w:r>
            <w:r w:rsidR="00937612" w:rsidRPr="002F549E">
              <w:rPr>
                <w:rFonts w:cs="Arial"/>
                <w:sz w:val="20"/>
                <w:szCs w:val="20"/>
              </w:rPr>
              <w:t xml:space="preserve">Verdeutlichung, dass das eigene </w:t>
            </w:r>
            <w:r w:rsidR="00937612" w:rsidRPr="002F549E">
              <w:rPr>
                <w:rFonts w:cs="Arial"/>
                <w:b/>
                <w:sz w:val="20"/>
                <w:szCs w:val="20"/>
              </w:rPr>
              <w:t>Temperaturempfinden kein objektives Messinstrument</w:t>
            </w:r>
            <w:r w:rsidR="00937612" w:rsidRPr="002F549E">
              <w:rPr>
                <w:rFonts w:cs="Arial"/>
                <w:sz w:val="20"/>
                <w:szCs w:val="20"/>
              </w:rPr>
              <w:t xml:space="preserve"> ist, d.h. Verwendung von Thermometern, um eine standardisierte Temperaturmessung zu ermöglichen.</w:t>
            </w:r>
          </w:p>
          <w:p w14:paraId="1284AC53" w14:textId="77777777" w:rsidR="00E44FD8" w:rsidRPr="002F549E" w:rsidRDefault="00E9236D" w:rsidP="002C0ED3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2F549E">
              <w:rPr>
                <w:rFonts w:cs="Arial"/>
                <w:sz w:val="20"/>
                <w:szCs w:val="20"/>
              </w:rPr>
              <w:t>b)</w:t>
            </w:r>
            <w:r w:rsidR="00E44FD8" w:rsidRPr="002F549E">
              <w:rPr>
                <w:rFonts w:cs="Arial"/>
                <w:sz w:val="20"/>
                <w:szCs w:val="20"/>
              </w:rPr>
              <w:t xml:space="preserve"> Experiment</w:t>
            </w:r>
            <w:r w:rsidRPr="002F549E">
              <w:rPr>
                <w:rFonts w:cs="Arial"/>
                <w:sz w:val="20"/>
                <w:szCs w:val="20"/>
              </w:rPr>
              <w:t xml:space="preserve"> </w:t>
            </w:r>
            <w:r w:rsidR="00E44FD8" w:rsidRPr="002F549E">
              <w:rPr>
                <w:rFonts w:cs="Arial"/>
                <w:sz w:val="20"/>
                <w:szCs w:val="20"/>
              </w:rPr>
              <w:t xml:space="preserve">(möglicher Lernweg; Reihenfolge abhängig von der Wahl des Thermometers, ggf. mit </w:t>
            </w:r>
            <w:proofErr w:type="spellStart"/>
            <w:r w:rsidR="00E44FD8" w:rsidRPr="002F549E">
              <w:rPr>
                <w:rFonts w:cs="Arial"/>
                <w:sz w:val="20"/>
                <w:szCs w:val="20"/>
              </w:rPr>
              <w:t>unkalibriertem</w:t>
            </w:r>
            <w:proofErr w:type="spellEnd"/>
            <w:r w:rsidR="00E44FD8" w:rsidRPr="002F549E">
              <w:rPr>
                <w:rFonts w:cs="Arial"/>
                <w:sz w:val="20"/>
                <w:szCs w:val="20"/>
              </w:rPr>
              <w:t xml:space="preserve"> und kalibriertem Thermometer; auch digital möglich </w:t>
            </w:r>
            <w:r w:rsidR="00E44FD8" w:rsidRPr="002F549E">
              <w:rPr>
                <w:rFonts w:cs="Arial"/>
                <w:sz w:val="20"/>
                <w:szCs w:val="20"/>
                <w:highlight w:val="cyan"/>
              </w:rPr>
              <w:sym w:font="Wingdings" w:char="F0E0"/>
            </w:r>
            <w:r w:rsidR="00E44FD8" w:rsidRPr="002F549E">
              <w:rPr>
                <w:rFonts w:cs="Arial"/>
                <w:sz w:val="20"/>
                <w:szCs w:val="20"/>
                <w:highlight w:val="cyan"/>
              </w:rPr>
              <w:t xml:space="preserve"> MKR</w:t>
            </w:r>
            <w:r w:rsidR="00E44FD8" w:rsidRPr="002F549E">
              <w:rPr>
                <w:rFonts w:cs="Arial"/>
                <w:sz w:val="20"/>
                <w:szCs w:val="20"/>
              </w:rPr>
              <w:t>)</w:t>
            </w:r>
          </w:p>
          <w:p w14:paraId="06D3AE9E" w14:textId="77777777" w:rsidR="004C03BA" w:rsidRPr="002F549E" w:rsidRDefault="00E9236D" w:rsidP="00482B14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2F549E">
              <w:rPr>
                <w:rFonts w:cs="Arial"/>
                <w:sz w:val="20"/>
                <w:szCs w:val="20"/>
              </w:rPr>
              <w:t xml:space="preserve">Erhitzen von </w:t>
            </w:r>
            <w:r w:rsidR="00D97DB7" w:rsidRPr="002F549E">
              <w:rPr>
                <w:rFonts w:cs="Arial"/>
                <w:sz w:val="20"/>
                <w:szCs w:val="20"/>
              </w:rPr>
              <w:t xml:space="preserve">Eiswasser </w:t>
            </w:r>
            <w:r w:rsidRPr="002F549E">
              <w:rPr>
                <w:rFonts w:cs="Arial"/>
                <w:sz w:val="20"/>
                <w:szCs w:val="20"/>
              </w:rPr>
              <w:t xml:space="preserve">bis </w:t>
            </w:r>
            <w:r w:rsidR="00D97DB7" w:rsidRPr="002F549E">
              <w:rPr>
                <w:rFonts w:cs="Arial"/>
                <w:sz w:val="20"/>
                <w:szCs w:val="20"/>
              </w:rPr>
              <w:t>zum sie</w:t>
            </w:r>
            <w:r w:rsidR="00E44FD8" w:rsidRPr="002F549E">
              <w:rPr>
                <w:rFonts w:cs="Arial"/>
                <w:sz w:val="20"/>
                <w:szCs w:val="20"/>
              </w:rPr>
              <w:t xml:space="preserve">denden Wasser </w:t>
            </w:r>
            <w:r w:rsidRPr="002F549E">
              <w:rPr>
                <w:rFonts w:cs="Arial"/>
                <w:sz w:val="20"/>
                <w:szCs w:val="20"/>
              </w:rPr>
              <w:sym w:font="Wingdings" w:char="F0E0"/>
            </w:r>
            <w:r w:rsidRPr="002F549E">
              <w:rPr>
                <w:rFonts w:cs="Arial"/>
                <w:sz w:val="20"/>
                <w:szCs w:val="20"/>
              </w:rPr>
              <w:t xml:space="preserve"> s.a. </w:t>
            </w:r>
            <w:r w:rsidR="009F62D3" w:rsidRPr="002F549E">
              <w:rPr>
                <w:rFonts w:cs="Arial"/>
                <w:sz w:val="20"/>
                <w:szCs w:val="20"/>
              </w:rPr>
              <w:t>Ände</w:t>
            </w:r>
            <w:r w:rsidR="00E2323E" w:rsidRPr="002F549E">
              <w:rPr>
                <w:rFonts w:cs="Arial"/>
                <w:sz w:val="20"/>
                <w:szCs w:val="20"/>
              </w:rPr>
              <w:t>rung von Aggregatzuständen (IF 2</w:t>
            </w:r>
            <w:r w:rsidR="009F62D3" w:rsidRPr="002F549E">
              <w:rPr>
                <w:rFonts w:cs="Arial"/>
                <w:sz w:val="20"/>
                <w:szCs w:val="20"/>
              </w:rPr>
              <w:t>)</w:t>
            </w:r>
          </w:p>
          <w:p w14:paraId="01DE9B4D" w14:textId="77777777" w:rsidR="00E9236D" w:rsidRPr="002F549E" w:rsidRDefault="009F62D3" w:rsidP="00E44FD8">
            <w:pPr>
              <w:pStyle w:val="Listenabsatz"/>
              <w:numPr>
                <w:ilvl w:val="0"/>
                <w:numId w:val="0"/>
              </w:numPr>
              <w:spacing w:after="0" w:line="240" w:lineRule="auto"/>
              <w:ind w:left="363" w:hanging="363"/>
              <w:contextualSpacing w:val="0"/>
              <w:rPr>
                <w:rFonts w:cs="Arial"/>
                <w:sz w:val="20"/>
                <w:szCs w:val="20"/>
              </w:rPr>
            </w:pPr>
            <w:r w:rsidRPr="002F549E">
              <w:rPr>
                <w:rFonts w:cs="Arial"/>
                <w:sz w:val="20"/>
                <w:szCs w:val="20"/>
              </w:rPr>
              <w:t>1.</w:t>
            </w:r>
            <w:r w:rsidR="004C03BA" w:rsidRPr="002F549E">
              <w:rPr>
                <w:rFonts w:cs="Arial"/>
                <w:sz w:val="20"/>
                <w:szCs w:val="20"/>
              </w:rPr>
              <w:t xml:space="preserve"> </w:t>
            </w:r>
            <w:r w:rsidR="0024459F" w:rsidRPr="002F549E">
              <w:rPr>
                <w:rFonts w:cs="Arial"/>
                <w:sz w:val="20"/>
                <w:szCs w:val="20"/>
              </w:rPr>
              <w:tab/>
            </w:r>
            <w:r w:rsidR="00E9236D" w:rsidRPr="002F549E">
              <w:rPr>
                <w:rFonts w:cs="Arial"/>
                <w:sz w:val="20"/>
                <w:szCs w:val="20"/>
              </w:rPr>
              <w:t xml:space="preserve">Beobachtung: </w:t>
            </w:r>
            <w:r w:rsidR="00E9236D" w:rsidRPr="002F549E">
              <w:rPr>
                <w:rFonts w:cs="Arial"/>
                <w:b/>
                <w:sz w:val="20"/>
                <w:szCs w:val="20"/>
              </w:rPr>
              <w:t>Ausdehnung der Thermometerflüssigkeit</w:t>
            </w:r>
            <w:r w:rsidRPr="002F549E">
              <w:rPr>
                <w:rFonts w:cs="Arial"/>
                <w:sz w:val="20"/>
                <w:szCs w:val="20"/>
              </w:rPr>
              <w:t xml:space="preserve"> </w:t>
            </w:r>
            <w:r w:rsidR="00E9236D" w:rsidRPr="002F549E">
              <w:rPr>
                <w:rFonts w:cs="Arial"/>
                <w:sz w:val="20"/>
                <w:szCs w:val="20"/>
              </w:rPr>
              <w:t>(Funktionsweise eines Thermometers</w:t>
            </w:r>
            <w:r w:rsidR="00E44FD8" w:rsidRPr="002F549E">
              <w:rPr>
                <w:rFonts w:cs="Arial"/>
                <w:sz w:val="20"/>
                <w:szCs w:val="20"/>
              </w:rPr>
              <w:t>, evtl. Marmeladenglasthermometer)</w:t>
            </w:r>
          </w:p>
          <w:p w14:paraId="53F8796A" w14:textId="77777777" w:rsidR="004C03BA" w:rsidRPr="002F549E" w:rsidRDefault="004C03BA" w:rsidP="00E44FD8">
            <w:pPr>
              <w:pStyle w:val="Listenabsatz"/>
              <w:numPr>
                <w:ilvl w:val="0"/>
                <w:numId w:val="0"/>
              </w:numPr>
              <w:spacing w:after="0" w:line="240" w:lineRule="auto"/>
              <w:ind w:left="363" w:hanging="363"/>
              <w:contextualSpacing w:val="0"/>
              <w:rPr>
                <w:rFonts w:cs="Arial"/>
                <w:sz w:val="20"/>
                <w:szCs w:val="20"/>
              </w:rPr>
            </w:pPr>
            <w:r w:rsidRPr="002F549E">
              <w:rPr>
                <w:rFonts w:cs="Arial"/>
                <w:sz w:val="20"/>
                <w:szCs w:val="20"/>
              </w:rPr>
              <w:t xml:space="preserve">2. </w:t>
            </w:r>
            <w:r w:rsidR="0024459F" w:rsidRPr="002F549E">
              <w:rPr>
                <w:rFonts w:cs="Arial"/>
                <w:sz w:val="20"/>
                <w:szCs w:val="20"/>
              </w:rPr>
              <w:tab/>
            </w:r>
            <w:r w:rsidR="00482B14" w:rsidRPr="002F549E">
              <w:rPr>
                <w:rFonts w:cs="Arial"/>
                <w:sz w:val="20"/>
                <w:szCs w:val="20"/>
              </w:rPr>
              <w:t>Diagramm zeichnen (Plateaus entdecken)</w:t>
            </w:r>
          </w:p>
          <w:p w14:paraId="7E56CA4C" w14:textId="77777777" w:rsidR="004C03BA" w:rsidRPr="002F549E" w:rsidRDefault="0024459F" w:rsidP="00E44FD8">
            <w:pPr>
              <w:pStyle w:val="Listenabsatz"/>
              <w:numPr>
                <w:ilvl w:val="0"/>
                <w:numId w:val="0"/>
              </w:numPr>
              <w:spacing w:after="0" w:line="240" w:lineRule="auto"/>
              <w:ind w:left="363" w:hanging="363"/>
              <w:contextualSpacing w:val="0"/>
              <w:rPr>
                <w:rFonts w:cs="Arial"/>
                <w:sz w:val="20"/>
                <w:szCs w:val="20"/>
              </w:rPr>
            </w:pPr>
            <w:r w:rsidRPr="002F549E">
              <w:rPr>
                <w:rFonts w:cs="Arial"/>
                <w:sz w:val="20"/>
                <w:szCs w:val="20"/>
              </w:rPr>
              <w:t xml:space="preserve">3. </w:t>
            </w:r>
            <w:r w:rsidRPr="002F549E">
              <w:rPr>
                <w:rFonts w:cs="Arial"/>
                <w:sz w:val="20"/>
                <w:szCs w:val="20"/>
              </w:rPr>
              <w:tab/>
              <w:t>L</w:t>
            </w:r>
            <w:r w:rsidR="00482B14" w:rsidRPr="002F549E">
              <w:rPr>
                <w:rFonts w:cs="Arial"/>
                <w:sz w:val="20"/>
                <w:szCs w:val="20"/>
              </w:rPr>
              <w:t>egitimation für</w:t>
            </w:r>
            <w:r w:rsidR="00E44FD8" w:rsidRPr="002F549E">
              <w:rPr>
                <w:rFonts w:cs="Arial"/>
                <w:sz w:val="20"/>
                <w:szCs w:val="20"/>
              </w:rPr>
              <w:t xml:space="preserve"> die Festlegung von Fixpunkten</w:t>
            </w:r>
            <w:r w:rsidR="00E2323E" w:rsidRPr="002F549E">
              <w:rPr>
                <w:rFonts w:cs="Arial"/>
                <w:sz w:val="20"/>
                <w:szCs w:val="20"/>
              </w:rPr>
              <w:t xml:space="preserve"> </w:t>
            </w:r>
            <w:r w:rsidR="00482B14" w:rsidRPr="002F549E">
              <w:rPr>
                <w:rFonts w:cs="Arial"/>
                <w:sz w:val="20"/>
                <w:szCs w:val="20"/>
              </w:rPr>
              <w:t>(hier: Celsius</w:t>
            </w:r>
            <w:r w:rsidR="00B7732A" w:rsidRPr="002F549E">
              <w:rPr>
                <w:rFonts w:cs="Arial"/>
                <w:sz w:val="20"/>
                <w:szCs w:val="20"/>
              </w:rPr>
              <w:t>skala</w:t>
            </w:r>
            <w:r w:rsidR="00482B14" w:rsidRPr="002F549E">
              <w:rPr>
                <w:rFonts w:cs="Arial"/>
                <w:sz w:val="20"/>
                <w:szCs w:val="20"/>
              </w:rPr>
              <w:t>)</w:t>
            </w:r>
          </w:p>
          <w:p w14:paraId="629BC0F1" w14:textId="77777777" w:rsidR="00E44FD8" w:rsidRPr="002F549E" w:rsidRDefault="00E44FD8" w:rsidP="00E44FD8">
            <w:pPr>
              <w:pStyle w:val="Listenabsatz"/>
              <w:numPr>
                <w:ilvl w:val="0"/>
                <w:numId w:val="0"/>
              </w:numPr>
              <w:spacing w:after="0" w:line="240" w:lineRule="auto"/>
              <w:ind w:left="363" w:hanging="363"/>
              <w:contextualSpacing w:val="0"/>
              <w:rPr>
                <w:rFonts w:cs="Arial"/>
                <w:sz w:val="20"/>
                <w:szCs w:val="20"/>
              </w:rPr>
            </w:pPr>
            <w:r w:rsidRPr="002F549E">
              <w:rPr>
                <w:rFonts w:cs="Arial"/>
                <w:sz w:val="20"/>
                <w:szCs w:val="20"/>
              </w:rPr>
              <w:t xml:space="preserve">4. </w:t>
            </w:r>
            <w:r w:rsidRPr="002F549E">
              <w:rPr>
                <w:rFonts w:cs="Arial"/>
                <w:sz w:val="20"/>
                <w:szCs w:val="20"/>
              </w:rPr>
              <w:tab/>
            </w:r>
            <w:r w:rsidRPr="002F549E">
              <w:rPr>
                <w:rFonts w:cs="Arial"/>
                <w:b/>
                <w:sz w:val="20"/>
                <w:szCs w:val="20"/>
              </w:rPr>
              <w:t>Kalibrierung eines Thermometers</w:t>
            </w:r>
            <w:r w:rsidRPr="002F549E">
              <w:rPr>
                <w:rFonts w:cs="Arial"/>
                <w:sz w:val="20"/>
                <w:szCs w:val="20"/>
              </w:rPr>
              <w:t xml:space="preserve"> z.B. im Schülerversuch</w:t>
            </w:r>
          </w:p>
          <w:p w14:paraId="0C45B6CB" w14:textId="77777777" w:rsidR="007A0C94" w:rsidRPr="002F549E" w:rsidRDefault="00E44FD8" w:rsidP="00E44FD8">
            <w:pPr>
              <w:pStyle w:val="Listenabsatz"/>
              <w:numPr>
                <w:ilvl w:val="0"/>
                <w:numId w:val="0"/>
              </w:numPr>
              <w:spacing w:after="0" w:line="240" w:lineRule="auto"/>
              <w:ind w:left="363" w:hanging="363"/>
              <w:contextualSpacing w:val="0"/>
              <w:rPr>
                <w:rFonts w:cs="Arial"/>
                <w:sz w:val="20"/>
                <w:szCs w:val="20"/>
              </w:rPr>
            </w:pPr>
            <w:r w:rsidRPr="002F549E">
              <w:rPr>
                <w:rFonts w:cs="Arial"/>
                <w:sz w:val="20"/>
                <w:szCs w:val="20"/>
              </w:rPr>
              <w:t>5</w:t>
            </w:r>
            <w:r w:rsidR="007A0C94" w:rsidRPr="002F549E">
              <w:rPr>
                <w:rFonts w:cs="Arial"/>
                <w:sz w:val="20"/>
                <w:szCs w:val="20"/>
              </w:rPr>
              <w:t xml:space="preserve">. </w:t>
            </w:r>
            <w:r w:rsidR="0024459F" w:rsidRPr="002F549E">
              <w:rPr>
                <w:rFonts w:cs="Arial"/>
                <w:sz w:val="20"/>
                <w:szCs w:val="20"/>
              </w:rPr>
              <w:tab/>
            </w:r>
            <w:r w:rsidR="007A0C94" w:rsidRPr="002F549E">
              <w:rPr>
                <w:rFonts w:cs="Arial"/>
                <w:sz w:val="20"/>
                <w:szCs w:val="20"/>
              </w:rPr>
              <w:t>andere Temperaturskalen, hier: Kelvin</w:t>
            </w:r>
            <w:r w:rsidR="00B7732A" w:rsidRPr="002F549E">
              <w:rPr>
                <w:rFonts w:cs="Arial"/>
                <w:sz w:val="20"/>
                <w:szCs w:val="20"/>
              </w:rPr>
              <w:t>skala</w:t>
            </w:r>
          </w:p>
          <w:p w14:paraId="69824A08" w14:textId="77777777" w:rsidR="00937612" w:rsidRPr="002F549E" w:rsidRDefault="00937612" w:rsidP="002C0ED3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2F549E">
              <w:rPr>
                <w:rFonts w:cs="Arial"/>
                <w:sz w:val="20"/>
                <w:szCs w:val="20"/>
              </w:rPr>
              <w:t>Umgang mit Thermometern, Thermometerskala, Messu</w:t>
            </w:r>
            <w:r w:rsidR="00E44FD8" w:rsidRPr="002F549E">
              <w:rPr>
                <w:rFonts w:cs="Arial"/>
                <w:sz w:val="20"/>
                <w:szCs w:val="20"/>
              </w:rPr>
              <w:t>ng mit Flüssigkeitsthermometern</w:t>
            </w:r>
            <w:r w:rsidRPr="002F549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937612" w:rsidRPr="002F549E" w14:paraId="0EFCB42C" w14:textId="77777777" w:rsidTr="002816CF">
        <w:trPr>
          <w:trHeight w:val="1272"/>
        </w:trPr>
        <w:tc>
          <w:tcPr>
            <w:tcW w:w="895" w:type="pct"/>
          </w:tcPr>
          <w:p w14:paraId="47D96EEE" w14:textId="77777777" w:rsidR="00937612" w:rsidRPr="002F549E" w:rsidRDefault="00937612" w:rsidP="002C0ED3">
            <w:pPr>
              <w:spacing w:before="120"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2F549E">
              <w:rPr>
                <w:rFonts w:cs="Arial"/>
                <w:b/>
                <w:i/>
                <w:sz w:val="20"/>
                <w:szCs w:val="20"/>
              </w:rPr>
              <w:t xml:space="preserve">Warum dehnen sich </w:t>
            </w:r>
            <w:r w:rsidR="002C0779" w:rsidRPr="002F549E">
              <w:rPr>
                <w:rFonts w:cs="Arial"/>
                <w:b/>
                <w:i/>
                <w:sz w:val="20"/>
                <w:szCs w:val="20"/>
              </w:rPr>
              <w:t>Stoffe</w:t>
            </w:r>
            <w:r w:rsidRPr="002F549E">
              <w:rPr>
                <w:rFonts w:cs="Arial"/>
                <w:b/>
                <w:i/>
                <w:sz w:val="20"/>
                <w:szCs w:val="20"/>
              </w:rPr>
              <w:t xml:space="preserve"> bei Erwärm</w:t>
            </w:r>
            <w:r w:rsidR="002C0779" w:rsidRPr="002F549E">
              <w:rPr>
                <w:rFonts w:cs="Arial"/>
                <w:b/>
                <w:i/>
                <w:sz w:val="20"/>
                <w:szCs w:val="20"/>
              </w:rPr>
              <w:t>ung</w:t>
            </w:r>
            <w:r w:rsidRPr="002F549E">
              <w:rPr>
                <w:rFonts w:cs="Arial"/>
                <w:b/>
                <w:i/>
                <w:sz w:val="20"/>
                <w:szCs w:val="20"/>
              </w:rPr>
              <w:t xml:space="preserve"> aus?</w:t>
            </w:r>
          </w:p>
          <w:p w14:paraId="7B818862" w14:textId="77777777" w:rsidR="00482B14" w:rsidRPr="002F549E" w:rsidRDefault="00482B14" w:rsidP="00482B14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335A1555" w14:textId="77777777" w:rsidR="00937612" w:rsidRPr="002F549E" w:rsidRDefault="00937612" w:rsidP="00482B14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2F549E">
              <w:rPr>
                <w:rFonts w:cs="Arial"/>
                <w:sz w:val="20"/>
                <w:szCs w:val="20"/>
              </w:rPr>
              <w:t>Wärmeausdehnung</w:t>
            </w:r>
          </w:p>
          <w:p w14:paraId="21F12FED" w14:textId="77777777" w:rsidR="00937612" w:rsidRPr="002F549E" w:rsidRDefault="00D97DB7" w:rsidP="00482B14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2F549E">
              <w:rPr>
                <w:rFonts w:cs="Arial"/>
                <w:sz w:val="20"/>
                <w:szCs w:val="20"/>
              </w:rPr>
              <w:t>T</w:t>
            </w:r>
            <w:r w:rsidR="00937612" w:rsidRPr="002F549E">
              <w:rPr>
                <w:rFonts w:cs="Arial"/>
                <w:sz w:val="20"/>
                <w:szCs w:val="20"/>
              </w:rPr>
              <w:t>eilchenmodell</w:t>
            </w:r>
          </w:p>
          <w:p w14:paraId="3CC86CF7" w14:textId="77777777" w:rsidR="00482B14" w:rsidRPr="002F549E" w:rsidRDefault="00482B14" w:rsidP="00482B14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70091FB6" w14:textId="77777777" w:rsidR="00937612" w:rsidRPr="002F549E" w:rsidRDefault="00937612" w:rsidP="00482B14">
            <w:pPr>
              <w:spacing w:after="0" w:line="240" w:lineRule="auto"/>
              <w:jc w:val="left"/>
              <w:rPr>
                <w:rFonts w:cs="Arial"/>
                <w:i/>
                <w:sz w:val="20"/>
                <w:szCs w:val="20"/>
              </w:rPr>
            </w:pPr>
            <w:r w:rsidRPr="002F549E">
              <w:rPr>
                <w:rFonts w:cs="Arial"/>
                <w:sz w:val="20"/>
                <w:szCs w:val="20"/>
              </w:rPr>
              <w:t xml:space="preserve">(2 </w:t>
            </w:r>
            <w:proofErr w:type="spellStart"/>
            <w:r w:rsidRPr="002F549E">
              <w:rPr>
                <w:rFonts w:cs="Arial"/>
                <w:sz w:val="20"/>
                <w:szCs w:val="20"/>
              </w:rPr>
              <w:t>Ustd</w:t>
            </w:r>
            <w:proofErr w:type="spellEnd"/>
            <w:r w:rsidRPr="002F549E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2052" w:type="pct"/>
          </w:tcPr>
          <w:p w14:paraId="29127D1C" w14:textId="77777777" w:rsidR="00A54D97" w:rsidRPr="002F549E" w:rsidRDefault="00A54D97" w:rsidP="002C0ED3">
            <w:pPr>
              <w:pStyle w:val="Listenabsatz"/>
              <w:numPr>
                <w:ilvl w:val="0"/>
                <w:numId w:val="4"/>
              </w:numPr>
              <w:spacing w:before="120" w:after="0" w:line="240" w:lineRule="auto"/>
              <w:ind w:left="357" w:hanging="357"/>
              <w:contextualSpacing w:val="0"/>
              <w:rPr>
                <w:rFonts w:cs="Arial"/>
                <w:i/>
                <w:sz w:val="20"/>
                <w:szCs w:val="20"/>
              </w:rPr>
            </w:pPr>
            <w:r w:rsidRPr="002F549E">
              <w:rPr>
                <w:rFonts w:cs="Arial"/>
                <w:bCs/>
                <w:sz w:val="20"/>
                <w:szCs w:val="20"/>
              </w:rPr>
              <w:t>die Begriffe</w:t>
            </w:r>
            <w:r w:rsidR="0069605A" w:rsidRPr="002F549E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2F549E">
              <w:rPr>
                <w:rFonts w:cs="Arial"/>
                <w:bCs/>
                <w:sz w:val="20"/>
                <w:szCs w:val="20"/>
              </w:rPr>
              <w:t>Temperatur und Wärme unterscheiden und sachgerecht verwenden (UF1, UF2)</w:t>
            </w:r>
            <w:r w:rsidR="00C07D38" w:rsidRPr="002F549E">
              <w:rPr>
                <w:rFonts w:cs="Arial"/>
                <w:bCs/>
                <w:sz w:val="20"/>
                <w:szCs w:val="20"/>
              </w:rPr>
              <w:t>,</w:t>
            </w:r>
          </w:p>
          <w:p w14:paraId="4556558B" w14:textId="77777777" w:rsidR="00A54D97" w:rsidRPr="002F549E" w:rsidRDefault="00A54D97" w:rsidP="00482B14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2F549E">
              <w:rPr>
                <w:rFonts w:cs="Arial"/>
                <w:sz w:val="20"/>
                <w:szCs w:val="20"/>
              </w:rPr>
              <w:t xml:space="preserve">[…] </w:t>
            </w:r>
            <w:r w:rsidR="00F475B3" w:rsidRPr="002F549E">
              <w:rPr>
                <w:rFonts w:cs="Arial"/>
                <w:sz w:val="20"/>
                <w:szCs w:val="20"/>
              </w:rPr>
              <w:t xml:space="preserve">die </w:t>
            </w:r>
            <w:r w:rsidRPr="002F549E">
              <w:rPr>
                <w:rFonts w:cs="Arial"/>
                <w:sz w:val="20"/>
                <w:szCs w:val="20"/>
              </w:rPr>
              <w:t>Wärmeausdehnung von Stoffen mit einem einfachen Teilchenmodell erklären (E6, UF1, UF3)</w:t>
            </w:r>
            <w:r w:rsidR="00C07D38" w:rsidRPr="002F549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053" w:type="pct"/>
          </w:tcPr>
          <w:p w14:paraId="1C1C7C15" w14:textId="77777777" w:rsidR="00D97DB7" w:rsidRPr="002F549E" w:rsidRDefault="00D97DB7" w:rsidP="002C0ED3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2F549E">
              <w:rPr>
                <w:rFonts w:cs="Arial"/>
                <w:sz w:val="20"/>
                <w:szCs w:val="20"/>
              </w:rPr>
              <w:t xml:space="preserve">Einführung eines Teilchenmodells zur Deutung der Ausdehnung von Flüssigkeiten (z.B. durch „Schülerteilchen“: eine Gruppe </w:t>
            </w:r>
            <w:proofErr w:type="spellStart"/>
            <w:r w:rsidRPr="002F549E">
              <w:rPr>
                <w:rFonts w:cs="Arial"/>
                <w:sz w:val="20"/>
                <w:szCs w:val="20"/>
              </w:rPr>
              <w:t>SuS</w:t>
            </w:r>
            <w:proofErr w:type="spellEnd"/>
            <w:r w:rsidRPr="002F549E">
              <w:rPr>
                <w:rFonts w:cs="Arial"/>
                <w:sz w:val="20"/>
                <w:szCs w:val="20"/>
              </w:rPr>
              <w:t xml:space="preserve"> stellt sich eng zusammen und beginnt, sich schneller zu bewegen), s. auch [1].</w:t>
            </w:r>
          </w:p>
          <w:p w14:paraId="0BD0E927" w14:textId="77777777" w:rsidR="00937612" w:rsidRPr="002F549E" w:rsidRDefault="00482B14" w:rsidP="002C0ED3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2F549E">
              <w:rPr>
                <w:rFonts w:cs="Arial"/>
                <w:sz w:val="20"/>
                <w:szCs w:val="20"/>
              </w:rPr>
              <w:t>D</w:t>
            </w:r>
            <w:r w:rsidR="00D97DB7" w:rsidRPr="002F549E">
              <w:rPr>
                <w:rFonts w:cs="Arial"/>
                <w:sz w:val="20"/>
                <w:szCs w:val="20"/>
              </w:rPr>
              <w:t xml:space="preserve">arauf aufbauend: </w:t>
            </w:r>
            <w:r w:rsidR="00937612" w:rsidRPr="002F549E">
              <w:rPr>
                <w:rFonts w:cs="Arial"/>
                <w:sz w:val="20"/>
                <w:szCs w:val="20"/>
              </w:rPr>
              <w:t xml:space="preserve">Behandlung der </w:t>
            </w:r>
            <w:r w:rsidR="00937612" w:rsidRPr="002F549E">
              <w:rPr>
                <w:rFonts w:cs="Arial"/>
                <w:b/>
                <w:sz w:val="20"/>
                <w:szCs w:val="20"/>
              </w:rPr>
              <w:t>Wärmeausdehnung von</w:t>
            </w:r>
            <w:r w:rsidR="00937612" w:rsidRPr="002F549E">
              <w:rPr>
                <w:rFonts w:cs="Arial"/>
                <w:sz w:val="20"/>
                <w:szCs w:val="20"/>
              </w:rPr>
              <w:t xml:space="preserve"> </w:t>
            </w:r>
            <w:r w:rsidR="00937612" w:rsidRPr="002F549E">
              <w:rPr>
                <w:rFonts w:cs="Arial"/>
                <w:b/>
                <w:sz w:val="20"/>
                <w:szCs w:val="20"/>
              </w:rPr>
              <w:t>Feststoffen</w:t>
            </w:r>
            <w:r w:rsidR="00937612" w:rsidRPr="002F549E">
              <w:rPr>
                <w:rFonts w:cs="Arial"/>
                <w:sz w:val="20"/>
                <w:szCs w:val="20"/>
              </w:rPr>
              <w:t>. Z.B. Demonstration von Bolzensprenger- oder Kugel-Loch-Versuch.</w:t>
            </w:r>
          </w:p>
          <w:p w14:paraId="688D477F" w14:textId="77777777" w:rsidR="00937612" w:rsidRPr="002F549E" w:rsidRDefault="00937612" w:rsidP="002C0ED3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2F549E">
              <w:rPr>
                <w:rFonts w:cs="Arial"/>
                <w:sz w:val="20"/>
                <w:szCs w:val="20"/>
              </w:rPr>
              <w:t xml:space="preserve">Demonstration der </w:t>
            </w:r>
            <w:r w:rsidRPr="002F549E">
              <w:rPr>
                <w:rFonts w:cs="Arial"/>
                <w:b/>
                <w:sz w:val="20"/>
                <w:szCs w:val="20"/>
              </w:rPr>
              <w:t>Wärmeausdehnung bei Gasen</w:t>
            </w:r>
            <w:r w:rsidRPr="002F549E">
              <w:rPr>
                <w:rFonts w:cs="Arial"/>
                <w:sz w:val="20"/>
                <w:szCs w:val="20"/>
              </w:rPr>
              <w:t xml:space="preserve"> z.B. durch Demonstrationsversuch einer Kunststoffflasche/ eines Luftballons in heißem bzw. kaltem Wasser.</w:t>
            </w:r>
          </w:p>
        </w:tc>
      </w:tr>
      <w:tr w:rsidR="00937612" w:rsidRPr="002F549E" w14:paraId="4ADEA6CD" w14:textId="77777777" w:rsidTr="002816CF">
        <w:trPr>
          <w:trHeight w:val="581"/>
        </w:trPr>
        <w:tc>
          <w:tcPr>
            <w:tcW w:w="895" w:type="pct"/>
          </w:tcPr>
          <w:p w14:paraId="0F98B815" w14:textId="77777777" w:rsidR="00937612" w:rsidRPr="002F549E" w:rsidRDefault="00937612" w:rsidP="002C0ED3">
            <w:pPr>
              <w:spacing w:before="120"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2F549E">
              <w:rPr>
                <w:rFonts w:cs="Arial"/>
                <w:b/>
                <w:i/>
                <w:sz w:val="20"/>
                <w:szCs w:val="20"/>
              </w:rPr>
              <w:lastRenderedPageBreak/>
              <w:t xml:space="preserve">Dehnen sich </w:t>
            </w:r>
            <w:r w:rsidR="00D34493" w:rsidRPr="002F549E">
              <w:rPr>
                <w:rFonts w:cs="Arial"/>
                <w:b/>
                <w:i/>
                <w:sz w:val="20"/>
                <w:szCs w:val="20"/>
              </w:rPr>
              <w:t>alle</w:t>
            </w:r>
            <w:r w:rsidRPr="002F549E">
              <w:rPr>
                <w:rFonts w:cs="Arial"/>
                <w:b/>
                <w:i/>
                <w:sz w:val="20"/>
                <w:szCs w:val="20"/>
              </w:rPr>
              <w:t xml:space="preserve"> Materialien </w:t>
            </w:r>
            <w:r w:rsidR="00A54D97" w:rsidRPr="002F549E">
              <w:rPr>
                <w:rFonts w:cs="Arial"/>
                <w:b/>
                <w:i/>
                <w:sz w:val="20"/>
                <w:szCs w:val="20"/>
              </w:rPr>
              <w:t>gleich</w:t>
            </w:r>
            <w:r w:rsidRPr="002F549E">
              <w:rPr>
                <w:rFonts w:cs="Arial"/>
                <w:b/>
                <w:i/>
                <w:sz w:val="20"/>
                <w:szCs w:val="20"/>
              </w:rPr>
              <w:t xml:space="preserve"> aus?</w:t>
            </w:r>
          </w:p>
          <w:p w14:paraId="70DAA4AA" w14:textId="77777777" w:rsidR="00482B14" w:rsidRPr="002F549E" w:rsidRDefault="00482B14" w:rsidP="00482B14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0EEBFFF4" w14:textId="77777777" w:rsidR="00937612" w:rsidRPr="002F549E" w:rsidRDefault="00937612" w:rsidP="00482B14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2F549E">
              <w:rPr>
                <w:rFonts w:cs="Arial"/>
                <w:sz w:val="20"/>
                <w:szCs w:val="20"/>
              </w:rPr>
              <w:t>Wärmeausdehnung</w:t>
            </w:r>
          </w:p>
          <w:p w14:paraId="0EC6E03A" w14:textId="77777777" w:rsidR="00482B14" w:rsidRPr="002F549E" w:rsidRDefault="00482B14" w:rsidP="00482B14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7E94C777" w14:textId="77777777" w:rsidR="00937612" w:rsidRPr="002F549E" w:rsidRDefault="00937612" w:rsidP="0024459F">
            <w:pPr>
              <w:spacing w:after="0" w:line="240" w:lineRule="auto"/>
              <w:jc w:val="left"/>
              <w:rPr>
                <w:rFonts w:cs="Arial"/>
                <w:i/>
                <w:sz w:val="20"/>
                <w:szCs w:val="20"/>
              </w:rPr>
            </w:pPr>
            <w:r w:rsidRPr="002F549E">
              <w:rPr>
                <w:rFonts w:cs="Arial"/>
                <w:sz w:val="20"/>
                <w:szCs w:val="20"/>
              </w:rPr>
              <w:t>(</w:t>
            </w:r>
            <w:r w:rsidR="0024459F" w:rsidRPr="002F549E">
              <w:rPr>
                <w:rFonts w:cs="Arial"/>
                <w:sz w:val="20"/>
                <w:szCs w:val="20"/>
              </w:rPr>
              <w:t>4</w:t>
            </w:r>
            <w:r w:rsidRPr="002F549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2F549E">
              <w:rPr>
                <w:rFonts w:cs="Arial"/>
                <w:sz w:val="20"/>
                <w:szCs w:val="20"/>
              </w:rPr>
              <w:t>Ustd</w:t>
            </w:r>
            <w:proofErr w:type="spellEnd"/>
            <w:r w:rsidRPr="002F549E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2052" w:type="pct"/>
          </w:tcPr>
          <w:p w14:paraId="2CB51B7D" w14:textId="77777777" w:rsidR="00A54D97" w:rsidRPr="002F549E" w:rsidRDefault="00A54D97" w:rsidP="002C0ED3">
            <w:pPr>
              <w:pStyle w:val="Listenabsatz"/>
              <w:numPr>
                <w:ilvl w:val="0"/>
                <w:numId w:val="4"/>
              </w:numPr>
              <w:spacing w:before="120" w:after="0" w:line="240" w:lineRule="auto"/>
              <w:ind w:left="357" w:hanging="357"/>
              <w:contextualSpacing w:val="0"/>
              <w:rPr>
                <w:rFonts w:cs="Arial"/>
                <w:bCs/>
                <w:sz w:val="20"/>
                <w:szCs w:val="20"/>
              </w:rPr>
            </w:pPr>
            <w:r w:rsidRPr="002F549E">
              <w:rPr>
                <w:rFonts w:cs="Arial"/>
                <w:bCs/>
                <w:sz w:val="20"/>
                <w:szCs w:val="20"/>
              </w:rPr>
              <w:t>an Beispielen aus Alltag und Technik Auswirkungen der Wärmeausdehnung von Körpern und Stoffen beschreiben (UF1, UF4)</w:t>
            </w:r>
            <w:r w:rsidR="00C07D38" w:rsidRPr="002F549E">
              <w:rPr>
                <w:rFonts w:cs="Arial"/>
                <w:bCs/>
                <w:sz w:val="20"/>
                <w:szCs w:val="20"/>
              </w:rPr>
              <w:t>,</w:t>
            </w:r>
          </w:p>
          <w:p w14:paraId="3AEC5C9B" w14:textId="77777777" w:rsidR="00A54D97" w:rsidRPr="002F549E" w:rsidRDefault="00A54D97" w:rsidP="00482B14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2F549E">
              <w:rPr>
                <w:rFonts w:cs="Arial"/>
                <w:bCs/>
                <w:sz w:val="20"/>
                <w:szCs w:val="20"/>
              </w:rPr>
              <w:t>Temperaturen mit analogen und digitalen Instrumenten messen (E2, E1)</w:t>
            </w:r>
            <w:r w:rsidR="00C07D38" w:rsidRPr="002F549E">
              <w:rPr>
                <w:rFonts w:cs="Arial"/>
                <w:bCs/>
                <w:sz w:val="20"/>
                <w:szCs w:val="20"/>
              </w:rPr>
              <w:t>,</w:t>
            </w:r>
          </w:p>
          <w:p w14:paraId="18A98A1E" w14:textId="77777777" w:rsidR="00937612" w:rsidRPr="002F549E" w:rsidRDefault="00A54D97" w:rsidP="00482B14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2F549E">
              <w:rPr>
                <w:rFonts w:cs="Arial"/>
                <w:bCs/>
                <w:sz w:val="20"/>
                <w:szCs w:val="20"/>
              </w:rPr>
              <w:t>die Auswirkungen der Anomalie des Wassers und deren Bedeutung für natürliche Vorgänge beschreiben (UF4, UF1)</w:t>
            </w:r>
            <w:r w:rsidR="00C07D38" w:rsidRPr="002F549E">
              <w:rPr>
                <w:rFonts w:cs="Arial"/>
                <w:bCs/>
                <w:sz w:val="20"/>
                <w:szCs w:val="20"/>
              </w:rPr>
              <w:t>,</w:t>
            </w:r>
          </w:p>
          <w:p w14:paraId="3B245247" w14:textId="77777777" w:rsidR="00455B9B" w:rsidRPr="002F549E" w:rsidRDefault="00455B9B" w:rsidP="00482B14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2F549E">
              <w:rPr>
                <w:rFonts w:cs="Arial"/>
                <w:bCs/>
                <w:sz w:val="20"/>
                <w:szCs w:val="20"/>
              </w:rPr>
              <w:t>aus Beobachtungen und Versuchen zu Wärmephänomenen (u.a. Wärmeausdehnung […]) einfache Schlussfolgerungen ziehen und diese nachvollziehbar darstellen (E3, E5, K3)</w:t>
            </w:r>
            <w:r w:rsidR="00C07D38" w:rsidRPr="002F549E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053" w:type="pct"/>
          </w:tcPr>
          <w:p w14:paraId="7B753C2A" w14:textId="77777777" w:rsidR="00482B14" w:rsidRPr="002F549E" w:rsidRDefault="00482B14" w:rsidP="002C0ED3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2F549E">
              <w:rPr>
                <w:rFonts w:cs="Arial"/>
                <w:sz w:val="20"/>
                <w:szCs w:val="20"/>
              </w:rPr>
              <w:t xml:space="preserve">a) </w:t>
            </w:r>
            <w:r w:rsidR="00937612" w:rsidRPr="002F549E">
              <w:rPr>
                <w:rFonts w:cs="Arial"/>
                <w:sz w:val="20"/>
                <w:szCs w:val="20"/>
              </w:rPr>
              <w:t xml:space="preserve">Untersuchung der unterschiedlich starken Wärmeausdehnung verschiedener Materialien, z.B. </w:t>
            </w:r>
            <w:r w:rsidR="004C03BA" w:rsidRPr="002F549E">
              <w:rPr>
                <w:rFonts w:cs="Arial"/>
                <w:sz w:val="20"/>
                <w:szCs w:val="20"/>
              </w:rPr>
              <w:br/>
              <w:t xml:space="preserve">- </w:t>
            </w:r>
            <w:r w:rsidR="00937612" w:rsidRPr="002F549E">
              <w:rPr>
                <w:rFonts w:cs="Arial"/>
                <w:sz w:val="20"/>
                <w:szCs w:val="20"/>
              </w:rPr>
              <w:t xml:space="preserve">durch Herstellung eines </w:t>
            </w:r>
            <w:proofErr w:type="spellStart"/>
            <w:r w:rsidR="00937612" w:rsidRPr="002F549E">
              <w:rPr>
                <w:rFonts w:cs="Arial"/>
                <w:sz w:val="20"/>
                <w:szCs w:val="20"/>
              </w:rPr>
              <w:t>Bim</w:t>
            </w:r>
            <w:r w:rsidR="002C0779" w:rsidRPr="002F549E">
              <w:rPr>
                <w:rFonts w:cs="Arial"/>
                <w:sz w:val="20"/>
                <w:szCs w:val="20"/>
              </w:rPr>
              <w:t>etall</w:t>
            </w:r>
            <w:r w:rsidR="00937612" w:rsidRPr="002F549E">
              <w:rPr>
                <w:rFonts w:cs="Arial"/>
                <w:sz w:val="20"/>
                <w:szCs w:val="20"/>
              </w:rPr>
              <w:t>streifens</w:t>
            </w:r>
            <w:proofErr w:type="spellEnd"/>
            <w:r w:rsidR="00937612" w:rsidRPr="002F549E">
              <w:rPr>
                <w:rFonts w:cs="Arial"/>
                <w:sz w:val="20"/>
                <w:szCs w:val="20"/>
              </w:rPr>
              <w:t xml:space="preserve"> aus Papier und Alufolie, der über einer Kerzenflamme erwärmt wird</w:t>
            </w:r>
            <w:r w:rsidR="002C0779" w:rsidRPr="002F549E">
              <w:rPr>
                <w:rFonts w:cs="Arial"/>
                <w:sz w:val="20"/>
                <w:szCs w:val="20"/>
              </w:rPr>
              <w:t>, im Schülerversuch</w:t>
            </w:r>
            <w:r w:rsidR="004C03BA" w:rsidRPr="002F549E">
              <w:rPr>
                <w:rFonts w:cs="Arial"/>
                <w:sz w:val="20"/>
                <w:szCs w:val="20"/>
              </w:rPr>
              <w:br/>
              <w:t>- je ein Filmdöschen mit Wasser, Öl, Spiritus ins Tiefkühlfach</w:t>
            </w:r>
          </w:p>
          <w:p w14:paraId="5B92174F" w14:textId="77777777" w:rsidR="00CF0B26" w:rsidRPr="002F549E" w:rsidRDefault="00482B14" w:rsidP="002C0ED3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2F549E">
              <w:rPr>
                <w:rFonts w:cs="Arial"/>
                <w:sz w:val="20"/>
                <w:szCs w:val="20"/>
              </w:rPr>
              <w:t xml:space="preserve">b) </w:t>
            </w:r>
            <w:r w:rsidR="004C03BA" w:rsidRPr="002F549E">
              <w:rPr>
                <w:rFonts w:cs="Arial"/>
                <w:b/>
                <w:sz w:val="20"/>
                <w:szCs w:val="20"/>
              </w:rPr>
              <w:t>Anwendung</w:t>
            </w:r>
            <w:r w:rsidR="004C03BA" w:rsidRPr="002F549E">
              <w:rPr>
                <w:rFonts w:cs="Arial"/>
                <w:sz w:val="20"/>
                <w:szCs w:val="20"/>
              </w:rPr>
              <w:t xml:space="preserve"> in weiteren Thermometer-Typen </w:t>
            </w:r>
          </w:p>
          <w:p w14:paraId="0E951BE0" w14:textId="77777777" w:rsidR="00CF0B26" w:rsidRPr="002F549E" w:rsidRDefault="00CF0B26" w:rsidP="00482B14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2F549E">
              <w:rPr>
                <w:rFonts w:cs="Arial"/>
                <w:sz w:val="20"/>
                <w:szCs w:val="20"/>
              </w:rPr>
              <w:t>- Gasthermometer</w:t>
            </w:r>
          </w:p>
          <w:p w14:paraId="095B229E" w14:textId="77777777" w:rsidR="00CF0B26" w:rsidRPr="002F549E" w:rsidRDefault="00CF0B26" w:rsidP="00482B14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2F549E">
              <w:rPr>
                <w:rFonts w:cs="Arial"/>
                <w:sz w:val="20"/>
                <w:szCs w:val="20"/>
              </w:rPr>
              <w:t>- Bimetall</w:t>
            </w:r>
            <w:r w:rsidR="000D7430" w:rsidRPr="002F549E">
              <w:rPr>
                <w:rFonts w:cs="Arial"/>
                <w:sz w:val="20"/>
                <w:szCs w:val="20"/>
              </w:rPr>
              <w:t>-T</w:t>
            </w:r>
            <w:r w:rsidRPr="002F549E">
              <w:rPr>
                <w:rFonts w:cs="Arial"/>
                <w:sz w:val="20"/>
                <w:szCs w:val="20"/>
              </w:rPr>
              <w:t>hermometer</w:t>
            </w:r>
          </w:p>
          <w:p w14:paraId="084BAA65" w14:textId="77777777" w:rsidR="00CF0B26" w:rsidRPr="002F549E" w:rsidRDefault="00CF0B26" w:rsidP="00482B14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2F549E">
              <w:rPr>
                <w:rFonts w:cs="Arial"/>
                <w:sz w:val="20"/>
                <w:szCs w:val="20"/>
              </w:rPr>
              <w:t xml:space="preserve">- </w:t>
            </w:r>
            <w:r w:rsidR="004C03BA" w:rsidRPr="002F549E">
              <w:rPr>
                <w:rFonts w:cs="Arial"/>
                <w:sz w:val="20"/>
                <w:szCs w:val="20"/>
              </w:rPr>
              <w:t>ggf. Ausblick auf IR-Thermometer</w:t>
            </w:r>
            <w:r w:rsidR="005C0A83" w:rsidRPr="002F549E">
              <w:rPr>
                <w:rFonts w:cs="Arial"/>
                <w:sz w:val="20"/>
                <w:szCs w:val="20"/>
              </w:rPr>
              <w:t xml:space="preserve"> </w:t>
            </w:r>
            <w:r w:rsidR="005C0A83" w:rsidRPr="002F549E">
              <w:rPr>
                <w:rFonts w:cs="Arial"/>
                <w:sz w:val="20"/>
                <w:szCs w:val="20"/>
              </w:rPr>
              <w:sym w:font="Wingdings" w:char="F0E0"/>
            </w:r>
            <w:r w:rsidR="000D7430" w:rsidRPr="002F549E">
              <w:rPr>
                <w:rFonts w:cs="Arial"/>
                <w:sz w:val="20"/>
                <w:szCs w:val="20"/>
              </w:rPr>
              <w:t xml:space="preserve"> völlig </w:t>
            </w:r>
            <w:r w:rsidR="005C0A83" w:rsidRPr="002F549E">
              <w:rPr>
                <w:rFonts w:cs="Arial"/>
                <w:sz w:val="20"/>
                <w:szCs w:val="20"/>
              </w:rPr>
              <w:t>anderes Funktions</w:t>
            </w:r>
            <w:r w:rsidR="00415578" w:rsidRPr="002F549E">
              <w:rPr>
                <w:rFonts w:cs="Arial"/>
                <w:sz w:val="20"/>
                <w:szCs w:val="20"/>
              </w:rPr>
              <w:t>prinzip (</w:t>
            </w:r>
            <w:r w:rsidR="005C0A83" w:rsidRPr="002F549E">
              <w:rPr>
                <w:rFonts w:cs="Arial"/>
                <w:sz w:val="20"/>
                <w:szCs w:val="20"/>
              </w:rPr>
              <w:sym w:font="Wingdings" w:char="F0E0"/>
            </w:r>
            <w:r w:rsidR="00E2323E" w:rsidRPr="002F549E">
              <w:rPr>
                <w:rFonts w:cs="Arial"/>
                <w:sz w:val="20"/>
                <w:szCs w:val="20"/>
              </w:rPr>
              <w:t xml:space="preserve"> IF 5</w:t>
            </w:r>
            <w:r w:rsidR="005C0A83" w:rsidRPr="002F549E">
              <w:rPr>
                <w:rFonts w:cs="Arial"/>
                <w:sz w:val="20"/>
                <w:szCs w:val="20"/>
              </w:rPr>
              <w:t xml:space="preserve">) </w:t>
            </w:r>
            <w:r w:rsidR="00482B14" w:rsidRPr="002F549E">
              <w:rPr>
                <w:rFonts w:cs="Arial"/>
                <w:sz w:val="20"/>
                <w:szCs w:val="20"/>
              </w:rPr>
              <w:br/>
            </w:r>
            <w:r w:rsidR="005C0A83" w:rsidRPr="002F549E">
              <w:rPr>
                <w:rFonts w:cs="Arial"/>
                <w:sz w:val="20"/>
                <w:szCs w:val="20"/>
              </w:rPr>
              <w:t xml:space="preserve">sowie weiteren technischen Anwendungen. </w:t>
            </w:r>
          </w:p>
          <w:p w14:paraId="59D4917F" w14:textId="77777777" w:rsidR="00BF39C9" w:rsidRPr="002F549E" w:rsidRDefault="004C2B1B" w:rsidP="00E2323E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2F549E">
              <w:rPr>
                <w:rFonts w:cs="Arial"/>
                <w:sz w:val="20"/>
                <w:szCs w:val="20"/>
              </w:rPr>
              <w:t>c</w:t>
            </w:r>
            <w:r w:rsidR="00CF0B26" w:rsidRPr="002F549E">
              <w:rPr>
                <w:rFonts w:cs="Arial"/>
                <w:sz w:val="20"/>
                <w:szCs w:val="20"/>
              </w:rPr>
              <w:t xml:space="preserve">) </w:t>
            </w:r>
            <w:r w:rsidR="005C0A83" w:rsidRPr="002F549E">
              <w:rPr>
                <w:rFonts w:cs="Arial"/>
                <w:b/>
                <w:sz w:val="20"/>
                <w:szCs w:val="20"/>
              </w:rPr>
              <w:t xml:space="preserve">Folgen der </w:t>
            </w:r>
            <w:r w:rsidR="00482B14" w:rsidRPr="002F549E">
              <w:rPr>
                <w:rFonts w:cs="Arial"/>
                <w:b/>
                <w:sz w:val="20"/>
                <w:szCs w:val="20"/>
              </w:rPr>
              <w:t>Anomalie des Wassers</w:t>
            </w:r>
            <w:r w:rsidR="00482B14" w:rsidRPr="002F549E">
              <w:rPr>
                <w:rFonts w:cs="Arial"/>
                <w:sz w:val="20"/>
                <w:szCs w:val="20"/>
              </w:rPr>
              <w:br/>
              <w:t xml:space="preserve">- Warum platzt die </w:t>
            </w:r>
            <w:r w:rsidRPr="002F549E">
              <w:rPr>
                <w:rFonts w:cs="Arial"/>
                <w:sz w:val="20"/>
                <w:szCs w:val="20"/>
              </w:rPr>
              <w:t>Getränke</w:t>
            </w:r>
            <w:r w:rsidR="00482B14" w:rsidRPr="002F549E">
              <w:rPr>
                <w:rFonts w:cs="Arial"/>
                <w:sz w:val="20"/>
                <w:szCs w:val="20"/>
              </w:rPr>
              <w:t>flasche in der Gefriertruhe?</w:t>
            </w:r>
            <w:r w:rsidR="00482B14" w:rsidRPr="002F549E">
              <w:rPr>
                <w:rFonts w:cs="Arial"/>
                <w:sz w:val="20"/>
                <w:szCs w:val="20"/>
              </w:rPr>
              <w:br/>
              <w:t xml:space="preserve">- Warum friert der See von oben zu </w:t>
            </w:r>
            <w:r w:rsidR="00E2323E" w:rsidRPr="002F549E">
              <w:rPr>
                <w:rFonts w:cs="Arial"/>
                <w:sz w:val="20"/>
                <w:szCs w:val="20"/>
              </w:rPr>
              <w:t xml:space="preserve">und … </w:t>
            </w:r>
            <w:r w:rsidR="00482B14" w:rsidRPr="002F549E">
              <w:rPr>
                <w:rFonts w:cs="Arial"/>
                <w:sz w:val="20"/>
                <w:szCs w:val="20"/>
              </w:rPr>
              <w:br/>
            </w:r>
            <w:r w:rsidR="00482B14" w:rsidRPr="002F549E">
              <w:rPr>
                <w:rFonts w:cs="Arial"/>
                <w:sz w:val="20"/>
                <w:szCs w:val="20"/>
              </w:rPr>
              <w:tab/>
              <w:t>… ich kann Schlittschuh laufen,</w:t>
            </w:r>
            <w:r w:rsidR="00482B14" w:rsidRPr="002F549E">
              <w:rPr>
                <w:rFonts w:cs="Arial"/>
                <w:sz w:val="20"/>
                <w:szCs w:val="20"/>
              </w:rPr>
              <w:br/>
            </w:r>
            <w:r w:rsidR="00482B14" w:rsidRPr="002F549E">
              <w:rPr>
                <w:rFonts w:cs="Arial"/>
                <w:sz w:val="20"/>
                <w:szCs w:val="20"/>
              </w:rPr>
              <w:tab/>
              <w:t>… die Fische überl</w:t>
            </w:r>
            <w:r w:rsidRPr="002F549E">
              <w:rPr>
                <w:rFonts w:cs="Arial"/>
                <w:sz w:val="20"/>
                <w:szCs w:val="20"/>
              </w:rPr>
              <w:t>e</w:t>
            </w:r>
            <w:r w:rsidR="00482B14" w:rsidRPr="002F549E">
              <w:rPr>
                <w:rFonts w:cs="Arial"/>
                <w:sz w:val="20"/>
                <w:szCs w:val="20"/>
              </w:rPr>
              <w:t>ben den Winter?</w:t>
            </w:r>
          </w:p>
        </w:tc>
      </w:tr>
    </w:tbl>
    <w:p w14:paraId="5AB1F55D" w14:textId="77777777" w:rsidR="00184A3F" w:rsidRPr="002F549E" w:rsidRDefault="00184A3F" w:rsidP="00482B14">
      <w:pPr>
        <w:spacing w:after="0" w:line="240" w:lineRule="auto"/>
        <w:rPr>
          <w:rFonts w:cs="Arial"/>
          <w:sz w:val="20"/>
          <w:szCs w:val="20"/>
        </w:rPr>
      </w:pPr>
    </w:p>
    <w:sectPr w:rsidR="00184A3F" w:rsidRPr="002F549E" w:rsidSect="00053EA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5BA5"/>
    <w:multiLevelType w:val="hybridMultilevel"/>
    <w:tmpl w:val="12685E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00710"/>
    <w:multiLevelType w:val="hybridMultilevel"/>
    <w:tmpl w:val="424E11F8"/>
    <w:lvl w:ilvl="0" w:tplc="E1D415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C1DA1"/>
    <w:multiLevelType w:val="hybridMultilevel"/>
    <w:tmpl w:val="06A402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348A3C">
      <w:start w:val="1"/>
      <w:numFmt w:val="bullet"/>
      <w:lvlText w:val="*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BA6125"/>
    <w:multiLevelType w:val="hybridMultilevel"/>
    <w:tmpl w:val="FA40FB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D41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DEB12BC"/>
    <w:multiLevelType w:val="hybridMultilevel"/>
    <w:tmpl w:val="AE8492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21F3076"/>
    <w:multiLevelType w:val="hybridMultilevel"/>
    <w:tmpl w:val="F502FB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06E93"/>
    <w:multiLevelType w:val="hybridMultilevel"/>
    <w:tmpl w:val="E32CB880"/>
    <w:lvl w:ilvl="0" w:tplc="0407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03BFD"/>
    <w:multiLevelType w:val="multilevel"/>
    <w:tmpl w:val="B6B6E6A8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844"/>
        </w:tabs>
        <w:ind w:left="284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2766D51"/>
    <w:multiLevelType w:val="hybridMultilevel"/>
    <w:tmpl w:val="0D62D5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EE01C31"/>
    <w:multiLevelType w:val="hybridMultilevel"/>
    <w:tmpl w:val="6CCE9A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12"/>
    <w:rsid w:val="00053EA7"/>
    <w:rsid w:val="00075419"/>
    <w:rsid w:val="00095F2C"/>
    <w:rsid w:val="000C6655"/>
    <w:rsid w:val="000D7430"/>
    <w:rsid w:val="000E0248"/>
    <w:rsid w:val="000F40C6"/>
    <w:rsid w:val="00120632"/>
    <w:rsid w:val="00161114"/>
    <w:rsid w:val="00171625"/>
    <w:rsid w:val="00184A3F"/>
    <w:rsid w:val="001D7B2B"/>
    <w:rsid w:val="0021242D"/>
    <w:rsid w:val="00233B6A"/>
    <w:rsid w:val="002419D0"/>
    <w:rsid w:val="0024459F"/>
    <w:rsid w:val="002566CA"/>
    <w:rsid w:val="002816CF"/>
    <w:rsid w:val="002C0779"/>
    <w:rsid w:val="002C0ED3"/>
    <w:rsid w:val="002E36FA"/>
    <w:rsid w:val="002F549E"/>
    <w:rsid w:val="00302AA3"/>
    <w:rsid w:val="003600D0"/>
    <w:rsid w:val="00371B39"/>
    <w:rsid w:val="00376635"/>
    <w:rsid w:val="00415578"/>
    <w:rsid w:val="00437ABA"/>
    <w:rsid w:val="00455B9B"/>
    <w:rsid w:val="00482B14"/>
    <w:rsid w:val="00485F76"/>
    <w:rsid w:val="004C03BA"/>
    <w:rsid w:val="004C2B1B"/>
    <w:rsid w:val="00521821"/>
    <w:rsid w:val="00563A9A"/>
    <w:rsid w:val="005C0A83"/>
    <w:rsid w:val="00607F32"/>
    <w:rsid w:val="0062220B"/>
    <w:rsid w:val="00644B3C"/>
    <w:rsid w:val="0066373B"/>
    <w:rsid w:val="006758A0"/>
    <w:rsid w:val="0069605A"/>
    <w:rsid w:val="006A06A7"/>
    <w:rsid w:val="006B1BEC"/>
    <w:rsid w:val="006F6587"/>
    <w:rsid w:val="00735774"/>
    <w:rsid w:val="00772888"/>
    <w:rsid w:val="007A0C94"/>
    <w:rsid w:val="007B3BCB"/>
    <w:rsid w:val="008072F1"/>
    <w:rsid w:val="008077DF"/>
    <w:rsid w:val="00807B19"/>
    <w:rsid w:val="00811A21"/>
    <w:rsid w:val="0084087B"/>
    <w:rsid w:val="008757A0"/>
    <w:rsid w:val="0088016F"/>
    <w:rsid w:val="0089164E"/>
    <w:rsid w:val="009013CA"/>
    <w:rsid w:val="00937612"/>
    <w:rsid w:val="00943F6B"/>
    <w:rsid w:val="0095318E"/>
    <w:rsid w:val="00976601"/>
    <w:rsid w:val="009769DA"/>
    <w:rsid w:val="009802EF"/>
    <w:rsid w:val="00986925"/>
    <w:rsid w:val="009F2FEA"/>
    <w:rsid w:val="009F62D3"/>
    <w:rsid w:val="00A13504"/>
    <w:rsid w:val="00A42C12"/>
    <w:rsid w:val="00A54D97"/>
    <w:rsid w:val="00A70477"/>
    <w:rsid w:val="00A954DD"/>
    <w:rsid w:val="00AD2C86"/>
    <w:rsid w:val="00B7732A"/>
    <w:rsid w:val="00BA1ACC"/>
    <w:rsid w:val="00BF39C9"/>
    <w:rsid w:val="00C07D38"/>
    <w:rsid w:val="00C1151F"/>
    <w:rsid w:val="00C84B2B"/>
    <w:rsid w:val="00CA3723"/>
    <w:rsid w:val="00CC003C"/>
    <w:rsid w:val="00CD4397"/>
    <w:rsid w:val="00CF0B26"/>
    <w:rsid w:val="00D057A1"/>
    <w:rsid w:val="00D34493"/>
    <w:rsid w:val="00D97DB7"/>
    <w:rsid w:val="00DC4A50"/>
    <w:rsid w:val="00E2323E"/>
    <w:rsid w:val="00E44FD8"/>
    <w:rsid w:val="00E805B4"/>
    <w:rsid w:val="00E9236D"/>
    <w:rsid w:val="00F25B7C"/>
    <w:rsid w:val="00F3665A"/>
    <w:rsid w:val="00F475B3"/>
    <w:rsid w:val="00F93787"/>
    <w:rsid w:val="00FB60A3"/>
    <w:rsid w:val="00F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F6F6"/>
  <w15:docId w15:val="{E6876590-D335-4139-A5E7-C21CD59C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7612"/>
    <w:pPr>
      <w:spacing w:after="200" w:line="276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54DD"/>
    <w:pPr>
      <w:keepNext/>
      <w:numPr>
        <w:numId w:val="1"/>
      </w:numPr>
      <w:spacing w:before="480" w:after="240" w:line="240" w:lineRule="auto"/>
      <w:outlineLvl w:val="0"/>
    </w:pPr>
    <w:rPr>
      <w:rFonts w:eastAsia="Calibri"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954DD"/>
    <w:pPr>
      <w:keepNext/>
      <w:numPr>
        <w:ilvl w:val="1"/>
        <w:numId w:val="2"/>
      </w:numPr>
      <w:tabs>
        <w:tab w:val="clear" w:pos="2844"/>
        <w:tab w:val="left" w:pos="567"/>
      </w:tabs>
      <w:spacing w:after="0" w:line="240" w:lineRule="auto"/>
      <w:outlineLvl w:val="1"/>
    </w:pPr>
    <w:rPr>
      <w:rFonts w:ascii="Calibri" w:eastAsia="Calibri" w:hAnsi="Calibri" w:cs="Calibri"/>
      <w:b/>
      <w:bCs/>
      <w:sz w:val="2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37612"/>
    <w:pPr>
      <w:keepNext/>
      <w:keepLines/>
      <w:pageBreakBefore/>
      <w:tabs>
        <w:tab w:val="left" w:pos="709"/>
      </w:tabs>
      <w:spacing w:before="200" w:after="0"/>
      <w:ind w:left="709" w:hanging="709"/>
      <w:outlineLvl w:val="2"/>
    </w:pPr>
    <w:rPr>
      <w:rFonts w:eastAsiaTheme="majorEastAsia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A954DD"/>
    <w:rPr>
      <w:rFonts w:ascii="Calibri" w:eastAsia="Calibri" w:hAnsi="Calibri" w:cs="Calibri"/>
      <w:b/>
      <w:bCs/>
      <w:sz w:val="26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54DD"/>
    <w:rPr>
      <w:rFonts w:ascii="Arial" w:eastAsia="Calibri" w:hAnsi="Arial" w:cs="Arial"/>
      <w:b/>
      <w:bCs/>
      <w:kern w:val="32"/>
      <w:sz w:val="28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37612"/>
    <w:rPr>
      <w:rFonts w:ascii="Arial" w:eastAsiaTheme="majorEastAsia" w:hAnsi="Arial" w:cs="Arial"/>
      <w:b/>
      <w:bCs/>
    </w:rPr>
  </w:style>
  <w:style w:type="paragraph" w:styleId="Listenabsatz">
    <w:name w:val="List Paragraph"/>
    <w:basedOn w:val="Standard"/>
    <w:uiPriority w:val="99"/>
    <w:qFormat/>
    <w:rsid w:val="00937612"/>
    <w:pPr>
      <w:numPr>
        <w:numId w:val="3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937612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C66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F7968CFF</Template>
  <TotalTime>0</TotalTime>
  <Pages>3</Pages>
  <Words>669</Words>
  <Characters>4217</Characters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2019-06-12T13:09:00Z</dcterms:created>
  <dcterms:modified xsi:type="dcterms:W3CDTF">2020-01-28T16:06:00Z</dcterms:modified>
</cp:coreProperties>
</file>