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DE81" w14:textId="6E0642EC" w:rsidR="00CD4397" w:rsidRDefault="00BE583A" w:rsidP="00695589">
      <w:pPr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6.3 </w:t>
      </w:r>
      <w:r w:rsidR="008D6510" w:rsidRPr="008D6510">
        <w:rPr>
          <w:rFonts w:cs="Arial"/>
          <w:b/>
        </w:rPr>
        <w:t>Elektrische Geräte im Allta</w:t>
      </w:r>
      <w:r w:rsidR="008D6510">
        <w:rPr>
          <w:rFonts w:cs="Arial"/>
          <w:b/>
        </w:rPr>
        <w:t>g</w:t>
      </w:r>
      <w:r w:rsidR="008D6510" w:rsidRPr="008D6510">
        <w:rPr>
          <w:rFonts w:cs="Arial"/>
          <w:b/>
        </w:rPr>
        <w:t xml:space="preserve"> </w:t>
      </w:r>
      <w:r w:rsidR="00937612" w:rsidRPr="00607F32">
        <w:rPr>
          <w:rFonts w:cs="Arial"/>
          <w:b/>
        </w:rPr>
        <w:t>(</w:t>
      </w:r>
      <w:r w:rsidR="00811F55">
        <w:rPr>
          <w:rFonts w:cs="Arial"/>
          <w:b/>
        </w:rPr>
        <w:t>14</w:t>
      </w:r>
      <w:r w:rsidR="00937612" w:rsidRPr="00607F32">
        <w:rPr>
          <w:rFonts w:cs="Arial"/>
          <w:b/>
        </w:rPr>
        <w:t xml:space="preserve"> </w:t>
      </w:r>
      <w:proofErr w:type="spellStart"/>
      <w:r w:rsidR="00937612" w:rsidRPr="00607F32">
        <w:rPr>
          <w:rFonts w:cs="Arial"/>
          <w:b/>
        </w:rPr>
        <w:t>Ustd</w:t>
      </w:r>
      <w:proofErr w:type="spellEnd"/>
      <w:r w:rsidR="00937612" w:rsidRPr="00607F32">
        <w:rPr>
          <w:rFonts w:cs="Arial"/>
          <w:b/>
        </w:rPr>
        <w:t>.)</w:t>
      </w:r>
    </w:p>
    <w:tbl>
      <w:tblPr>
        <w:tblW w:w="5073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2812"/>
        <w:gridCol w:w="3013"/>
        <w:gridCol w:w="8659"/>
      </w:tblGrid>
      <w:tr w:rsidR="00BE583A" w:rsidRPr="006537CD" w14:paraId="6D107BCC" w14:textId="77777777" w:rsidTr="0050484A">
        <w:trPr>
          <w:cantSplit/>
          <w:trHeight w:val="165"/>
        </w:trPr>
        <w:tc>
          <w:tcPr>
            <w:tcW w:w="971" w:type="pct"/>
            <w:tcMar>
              <w:left w:w="108" w:type="dxa"/>
            </w:tcMar>
            <w:vAlign w:val="center"/>
          </w:tcPr>
          <w:p w14:paraId="68D61386" w14:textId="77777777" w:rsidR="00BE583A" w:rsidRPr="006537CD" w:rsidRDefault="00BE583A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Fragestellung</w:t>
            </w:r>
          </w:p>
        </w:tc>
        <w:tc>
          <w:tcPr>
            <w:tcW w:w="1040" w:type="pct"/>
            <w:tcMar>
              <w:left w:w="108" w:type="dxa"/>
            </w:tcMar>
            <w:vAlign w:val="center"/>
          </w:tcPr>
          <w:p w14:paraId="77B7D956" w14:textId="77777777" w:rsidR="00BE583A" w:rsidRPr="00F93787" w:rsidRDefault="00BE583A" w:rsidP="00D72048">
            <w:pPr>
              <w:spacing w:before="120" w:after="120" w:line="240" w:lineRule="auto"/>
              <w:jc w:val="left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6537CD">
              <w:rPr>
                <w:rFonts w:eastAsia="Times New Roman" w:cs="Arial"/>
                <w:b/>
                <w:sz w:val="20"/>
                <w:szCs w:val="20"/>
                <w:lang w:eastAsia="de-DE"/>
              </w:rPr>
              <w:t xml:space="preserve">Inhaltliche Schwerpunkte </w:t>
            </w:r>
          </w:p>
        </w:tc>
        <w:tc>
          <w:tcPr>
            <w:tcW w:w="2989" w:type="pct"/>
            <w:tcMar>
              <w:left w:w="108" w:type="dxa"/>
            </w:tcMar>
            <w:vAlign w:val="center"/>
          </w:tcPr>
          <w:p w14:paraId="6319BA64" w14:textId="77777777" w:rsidR="00BE583A" w:rsidRPr="006537CD" w:rsidRDefault="00BE583A" w:rsidP="00D72048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Schwerpunkte der Kompetenzentwicklung</w:t>
            </w:r>
          </w:p>
        </w:tc>
      </w:tr>
      <w:tr w:rsidR="00161114" w:rsidRPr="006537CD" w14:paraId="19DAD8F6" w14:textId="77777777" w:rsidTr="0050484A">
        <w:trPr>
          <w:cantSplit/>
          <w:trHeight w:val="165"/>
        </w:trPr>
        <w:tc>
          <w:tcPr>
            <w:tcW w:w="971" w:type="pct"/>
            <w:tcMar>
              <w:left w:w="108" w:type="dxa"/>
            </w:tcMar>
          </w:tcPr>
          <w:p w14:paraId="520CC2AE" w14:textId="77777777" w:rsidR="00937612" w:rsidRPr="00540ADF" w:rsidRDefault="008D6510" w:rsidP="00B72409">
            <w:pPr>
              <w:spacing w:before="12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8D6510">
              <w:rPr>
                <w:rFonts w:cs="Arial"/>
                <w:b/>
                <w:sz w:val="20"/>
                <w:szCs w:val="20"/>
              </w:rPr>
              <w:t>Was geschieht in elektrischen Geräten?</w:t>
            </w:r>
          </w:p>
        </w:tc>
        <w:tc>
          <w:tcPr>
            <w:tcW w:w="1040" w:type="pct"/>
            <w:tcMar>
              <w:left w:w="108" w:type="dxa"/>
            </w:tcMar>
          </w:tcPr>
          <w:p w14:paraId="4E9571EA" w14:textId="5D8DC247" w:rsidR="008D6510" w:rsidRPr="008D6510" w:rsidRDefault="00B72409" w:rsidP="00B72409">
            <w:pPr>
              <w:spacing w:before="120" w:after="0" w:line="240" w:lineRule="auto"/>
              <w:ind w:left="11"/>
              <w:jc w:val="left"/>
              <w:rPr>
                <w:rFonts w:eastAsia="Calibri" w:cs="Times New Roman"/>
                <w:b/>
                <w:sz w:val="20"/>
                <w:szCs w:val="20"/>
              </w:rPr>
            </w:pPr>
            <w:bookmarkStart w:id="0" w:name="_Hlk2266349"/>
            <w:r>
              <w:rPr>
                <w:rFonts w:eastAsia="Calibri" w:cs="Times New Roman"/>
                <w:b/>
                <w:sz w:val="20"/>
                <w:szCs w:val="20"/>
              </w:rPr>
              <w:t xml:space="preserve">IF 2: </w:t>
            </w:r>
            <w:r w:rsidR="008D6510" w:rsidRPr="008D6510">
              <w:rPr>
                <w:rFonts w:eastAsia="Calibri" w:cs="Times New Roman"/>
                <w:b/>
                <w:sz w:val="20"/>
                <w:szCs w:val="20"/>
              </w:rPr>
              <w:t>Elektrischer Strom und Magnetismus</w:t>
            </w:r>
            <w:bookmarkEnd w:id="0"/>
          </w:p>
          <w:p w14:paraId="6FCC0939" w14:textId="77777777" w:rsidR="008D6510" w:rsidRPr="008D6510" w:rsidRDefault="008D6510" w:rsidP="00B72409">
            <w:pPr>
              <w:spacing w:before="120" w:after="0" w:line="240" w:lineRule="auto"/>
              <w:ind w:left="1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D6510">
              <w:rPr>
                <w:rFonts w:eastAsia="Calibri" w:cs="Times New Roman"/>
                <w:sz w:val="20"/>
                <w:szCs w:val="20"/>
              </w:rPr>
              <w:t>Stromkreise und Schaltungen:</w:t>
            </w:r>
          </w:p>
          <w:p w14:paraId="018AD442" w14:textId="77777777" w:rsidR="008D6510" w:rsidRPr="008D6510" w:rsidRDefault="008D6510" w:rsidP="00B72409">
            <w:pPr>
              <w:numPr>
                <w:ilvl w:val="0"/>
                <w:numId w:val="24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72409">
              <w:rPr>
                <w:rFonts w:eastAsia="Times New Roman" w:cs="Arial"/>
                <w:sz w:val="20"/>
                <w:szCs w:val="20"/>
                <w:lang w:eastAsia="de-DE"/>
              </w:rPr>
              <w:t>Spannungsquellen</w:t>
            </w:r>
            <w:r w:rsidRPr="008D651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45FDA7E4" w14:textId="77777777" w:rsidR="008D6510" w:rsidRPr="008D6510" w:rsidRDefault="008D6510" w:rsidP="00B72409">
            <w:pPr>
              <w:numPr>
                <w:ilvl w:val="0"/>
                <w:numId w:val="24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72409">
              <w:rPr>
                <w:rFonts w:eastAsia="Times New Roman" w:cs="Arial"/>
                <w:sz w:val="20"/>
                <w:szCs w:val="20"/>
                <w:lang w:eastAsia="de-DE"/>
              </w:rPr>
              <w:t>Leiter</w:t>
            </w:r>
            <w:r w:rsidRPr="008D6510">
              <w:rPr>
                <w:rFonts w:eastAsia="Calibri" w:cs="Times New Roman"/>
                <w:sz w:val="20"/>
                <w:szCs w:val="20"/>
              </w:rPr>
              <w:t xml:space="preserve"> und Nichtleiter </w:t>
            </w:r>
          </w:p>
          <w:p w14:paraId="2F1EAD59" w14:textId="77777777" w:rsidR="008D6510" w:rsidRPr="008D6510" w:rsidRDefault="008D6510" w:rsidP="00B72409">
            <w:pPr>
              <w:numPr>
                <w:ilvl w:val="0"/>
                <w:numId w:val="24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72409">
              <w:rPr>
                <w:rFonts w:eastAsia="Times New Roman" w:cs="Arial"/>
                <w:sz w:val="20"/>
                <w:szCs w:val="20"/>
                <w:lang w:eastAsia="de-DE"/>
              </w:rPr>
              <w:t>verzweigte</w:t>
            </w:r>
            <w:r w:rsidRPr="008D6510">
              <w:rPr>
                <w:rFonts w:eastAsia="Calibri" w:cs="Times New Roman"/>
                <w:sz w:val="20"/>
                <w:szCs w:val="20"/>
              </w:rPr>
              <w:t xml:space="preserve"> Stromkreise </w:t>
            </w:r>
          </w:p>
          <w:p w14:paraId="0ACCD4EE" w14:textId="77777777" w:rsidR="008D6510" w:rsidRPr="008D6510" w:rsidRDefault="008D6510" w:rsidP="00B72409">
            <w:pPr>
              <w:spacing w:before="120" w:after="0" w:line="240" w:lineRule="auto"/>
              <w:ind w:left="1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8D6510">
              <w:rPr>
                <w:rFonts w:eastAsia="Calibri" w:cs="Times New Roman"/>
                <w:sz w:val="20"/>
                <w:szCs w:val="20"/>
              </w:rPr>
              <w:t xml:space="preserve">Wirkungen des elektrischen Stroms: </w:t>
            </w:r>
          </w:p>
          <w:p w14:paraId="6F1160E3" w14:textId="77777777" w:rsidR="008D6510" w:rsidRPr="008D6510" w:rsidRDefault="008D6510" w:rsidP="00B72409">
            <w:pPr>
              <w:numPr>
                <w:ilvl w:val="0"/>
                <w:numId w:val="24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72409">
              <w:rPr>
                <w:rFonts w:eastAsia="Times New Roman" w:cs="Arial"/>
                <w:sz w:val="20"/>
                <w:szCs w:val="20"/>
                <w:lang w:eastAsia="de-DE"/>
              </w:rPr>
              <w:t>Wärmewirkung</w:t>
            </w:r>
            <w:r w:rsidRPr="008D651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14:paraId="08BEC7AC" w14:textId="77777777" w:rsidR="008D6510" w:rsidRPr="00B72409" w:rsidRDefault="008D6510" w:rsidP="00B72409">
            <w:pPr>
              <w:numPr>
                <w:ilvl w:val="0"/>
                <w:numId w:val="24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72409">
              <w:rPr>
                <w:rFonts w:eastAsia="Times New Roman" w:cs="Arial"/>
                <w:sz w:val="20"/>
                <w:szCs w:val="20"/>
                <w:lang w:eastAsia="de-DE"/>
              </w:rPr>
              <w:t xml:space="preserve">magnetische Wirkung </w:t>
            </w:r>
          </w:p>
          <w:p w14:paraId="19FED7D8" w14:textId="77777777" w:rsidR="00133332" w:rsidRPr="00A8431F" w:rsidRDefault="008D6510" w:rsidP="00B72409">
            <w:pPr>
              <w:numPr>
                <w:ilvl w:val="0"/>
                <w:numId w:val="24"/>
              </w:numPr>
              <w:spacing w:after="0" w:line="240" w:lineRule="auto"/>
              <w:ind w:left="317" w:hanging="305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B72409">
              <w:rPr>
                <w:rFonts w:eastAsia="Times New Roman" w:cs="Arial"/>
                <w:sz w:val="20"/>
                <w:szCs w:val="20"/>
                <w:lang w:eastAsia="de-DE"/>
              </w:rPr>
              <w:t>Gefahren durch Elektrizität</w:t>
            </w:r>
            <w:r w:rsidRPr="008D6510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9" w:type="pct"/>
            <w:tcMar>
              <w:left w:w="108" w:type="dxa"/>
            </w:tcMar>
          </w:tcPr>
          <w:p w14:paraId="60AB4272" w14:textId="77777777" w:rsidR="00E37E31" w:rsidRPr="006537CD" w:rsidRDefault="00E37E31" w:rsidP="00B72409">
            <w:pPr>
              <w:widowControl w:val="0"/>
              <w:spacing w:before="120" w:after="0" w:line="240" w:lineRule="auto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  <w:lang w:eastAsia="ar-SA"/>
              </w:rPr>
              <w:t>Schülerinnen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 xml:space="preserve"> und Schüler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können </w:t>
            </w:r>
            <w:r w:rsidRPr="006537CD">
              <w:rPr>
                <w:rFonts w:cs="Arial"/>
                <w:b/>
                <w:bCs/>
                <w:sz w:val="20"/>
                <w:szCs w:val="20"/>
              </w:rPr>
              <w:t>...</w:t>
            </w:r>
          </w:p>
          <w:p w14:paraId="7FE83780" w14:textId="550856CF" w:rsidR="00E37E31" w:rsidRPr="00790D75" w:rsidRDefault="00087EB5" w:rsidP="00D423E9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E37E31" w:rsidRPr="00790D75">
              <w:rPr>
                <w:rFonts w:cs="Arial"/>
                <w:b/>
                <w:sz w:val="20"/>
                <w:szCs w:val="20"/>
              </w:rPr>
              <w:t>UF4</w:t>
            </w:r>
            <w:r w:rsidR="00695589">
              <w:rPr>
                <w:rFonts w:cs="Arial"/>
                <w:b/>
                <w:sz w:val="20"/>
                <w:szCs w:val="20"/>
              </w:rPr>
              <w:t>:</w:t>
            </w:r>
            <w:r w:rsidR="00E37E31" w:rsidRPr="00790D75">
              <w:rPr>
                <w:rFonts w:cs="Arial"/>
                <w:b/>
                <w:sz w:val="20"/>
                <w:szCs w:val="20"/>
              </w:rPr>
              <w:t xml:space="preserve"> Übertragung und Vernetzung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  <w:r w:rsidR="00E37E31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E37E31" w:rsidRPr="00790D75">
              <w:rPr>
                <w:rFonts w:cs="Arial"/>
                <w:sz w:val="20"/>
                <w:szCs w:val="20"/>
              </w:rPr>
              <w:t>neu erworbene physikalische Konzepte in vorhandenes Wissen eingliedern und Alltagsvorstellungen hinterfragen.</w:t>
            </w:r>
          </w:p>
          <w:p w14:paraId="0AA61686" w14:textId="3BF71F5D" w:rsidR="00E37E31" w:rsidRPr="00790D75" w:rsidRDefault="00087EB5" w:rsidP="00D423E9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E37E31" w:rsidRPr="00790D75">
              <w:rPr>
                <w:rFonts w:cs="Arial"/>
                <w:b/>
                <w:sz w:val="20"/>
                <w:szCs w:val="20"/>
              </w:rPr>
              <w:t>E4</w:t>
            </w:r>
            <w:r w:rsidR="00695589">
              <w:rPr>
                <w:rFonts w:cs="Arial"/>
                <w:b/>
                <w:sz w:val="20"/>
                <w:szCs w:val="20"/>
              </w:rPr>
              <w:t>:</w:t>
            </w:r>
            <w:r w:rsidR="00E37E31" w:rsidRPr="00790D75">
              <w:rPr>
                <w:rFonts w:cs="Arial"/>
                <w:b/>
                <w:sz w:val="20"/>
                <w:szCs w:val="20"/>
              </w:rPr>
              <w:t xml:space="preserve"> Untersuchung und Experiment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  <w:r w:rsidR="00E37E31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E37E31" w:rsidRPr="00790D75">
              <w:rPr>
                <w:rFonts w:cs="Arial"/>
                <w:sz w:val="20"/>
                <w:szCs w:val="20"/>
              </w:rPr>
              <w:t xml:space="preserve">bei angeleiteten oder einfachen selbst entwickelten Untersuchungen und Experimenten Handlungsschritte </w:t>
            </w:r>
            <w:r w:rsidR="00E37E31">
              <w:rPr>
                <w:rFonts w:cs="Arial"/>
                <w:sz w:val="20"/>
                <w:szCs w:val="20"/>
              </w:rPr>
              <w:t>[…]</w:t>
            </w:r>
            <w:r w:rsidR="00E37E31" w:rsidRPr="00790D75">
              <w:rPr>
                <w:rFonts w:cs="Arial"/>
                <w:sz w:val="20"/>
                <w:szCs w:val="20"/>
              </w:rPr>
              <w:t xml:space="preserve"> planen und durchführen </w:t>
            </w:r>
            <w:r w:rsidR="00E37E31">
              <w:rPr>
                <w:rFonts w:cs="Arial"/>
                <w:sz w:val="20"/>
                <w:szCs w:val="20"/>
              </w:rPr>
              <w:t>[…]</w:t>
            </w:r>
          </w:p>
          <w:p w14:paraId="4D52E219" w14:textId="127AF64C" w:rsidR="00E37E31" w:rsidRPr="0059189A" w:rsidRDefault="00AC2507" w:rsidP="00D423E9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7EB5">
              <w:rPr>
                <w:rFonts w:cs="Arial"/>
                <w:b/>
                <w:sz w:val="20"/>
                <w:szCs w:val="20"/>
              </w:rPr>
              <w:t>[</w:t>
            </w:r>
            <w:r w:rsidR="00E37E31" w:rsidRPr="001B0432">
              <w:rPr>
                <w:rFonts w:cs="Arial"/>
                <w:b/>
                <w:sz w:val="20"/>
                <w:szCs w:val="20"/>
              </w:rPr>
              <w:t>K1</w:t>
            </w:r>
            <w:r w:rsidR="00695589">
              <w:rPr>
                <w:rFonts w:cs="Arial"/>
                <w:b/>
                <w:sz w:val="20"/>
                <w:szCs w:val="20"/>
              </w:rPr>
              <w:t>:</w:t>
            </w:r>
            <w:r w:rsidR="00E37E31" w:rsidRPr="001B0432">
              <w:rPr>
                <w:rFonts w:cs="Arial"/>
                <w:b/>
                <w:sz w:val="20"/>
                <w:szCs w:val="20"/>
              </w:rPr>
              <w:t xml:space="preserve"> Dokumentation</w:t>
            </w:r>
            <w:r w:rsidR="00087EB5">
              <w:rPr>
                <w:rFonts w:cs="Arial"/>
                <w:b/>
                <w:sz w:val="20"/>
                <w:szCs w:val="20"/>
              </w:rPr>
              <w:t>]</w:t>
            </w:r>
            <w:r w:rsidR="00E37E31">
              <w:rPr>
                <w:rFonts w:cs="Arial"/>
                <w:sz w:val="20"/>
                <w:szCs w:val="20"/>
              </w:rPr>
              <w:br/>
            </w:r>
            <w:r w:rsidR="00087EB5">
              <w:rPr>
                <w:rFonts w:cs="Arial"/>
                <w:sz w:val="20"/>
                <w:szCs w:val="20"/>
              </w:rPr>
              <w:t xml:space="preserve">… </w:t>
            </w:r>
            <w:r w:rsidR="00E37E31" w:rsidRPr="001B0432">
              <w:rPr>
                <w:rFonts w:cs="Arial"/>
                <w:sz w:val="20"/>
                <w:szCs w:val="20"/>
              </w:rPr>
              <w:t>das Vorgehen und wesentliche Ergebnisse bei Untersuchungen und Experimenten in vorgegebenen Formaten (</w:t>
            </w:r>
            <w:r w:rsidR="00E37E31">
              <w:rPr>
                <w:rFonts w:cs="Arial"/>
                <w:sz w:val="20"/>
                <w:szCs w:val="20"/>
              </w:rPr>
              <w:t>[…]</w:t>
            </w:r>
            <w:r w:rsidR="00E37E31" w:rsidRPr="001B0432">
              <w:rPr>
                <w:rFonts w:cs="Arial"/>
                <w:sz w:val="20"/>
                <w:szCs w:val="20"/>
              </w:rPr>
              <w:t xml:space="preserve"> Skizzen, Diagramme) dokumentieren.</w:t>
            </w:r>
          </w:p>
          <w:p w14:paraId="06197645" w14:textId="12478E57" w:rsidR="000D7430" w:rsidRPr="00E37E31" w:rsidRDefault="00087EB5" w:rsidP="00D423E9">
            <w:pPr>
              <w:widowControl w:val="0"/>
              <w:numPr>
                <w:ilvl w:val="0"/>
                <w:numId w:val="5"/>
              </w:numPr>
              <w:spacing w:before="60" w:after="0" w:line="240" w:lineRule="auto"/>
              <w:ind w:left="357" w:hanging="357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[</w:t>
            </w:r>
            <w:r w:rsidR="00DB6067">
              <w:rPr>
                <w:rFonts w:cs="Arial"/>
                <w:b/>
                <w:sz w:val="20"/>
                <w:szCs w:val="20"/>
              </w:rPr>
              <w:t>K4</w:t>
            </w:r>
            <w:r w:rsidR="00695589">
              <w:rPr>
                <w:rFonts w:cs="Arial"/>
                <w:b/>
                <w:sz w:val="20"/>
                <w:szCs w:val="20"/>
              </w:rPr>
              <w:t>:</w:t>
            </w:r>
            <w:r w:rsidR="00E37E31" w:rsidRPr="00130897">
              <w:rPr>
                <w:rFonts w:cs="Arial"/>
                <w:b/>
                <w:sz w:val="20"/>
                <w:szCs w:val="20"/>
              </w:rPr>
              <w:t xml:space="preserve"> </w:t>
            </w:r>
            <w:r w:rsidR="00DB6067">
              <w:rPr>
                <w:rFonts w:cs="Arial"/>
                <w:b/>
                <w:sz w:val="20"/>
                <w:szCs w:val="20"/>
              </w:rPr>
              <w:t>Argumentation</w:t>
            </w:r>
            <w:r>
              <w:rPr>
                <w:rFonts w:cs="Arial"/>
                <w:b/>
                <w:sz w:val="20"/>
                <w:szCs w:val="20"/>
              </w:rPr>
              <w:t>]</w:t>
            </w:r>
            <w:r w:rsidR="00B72409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… </w:t>
            </w:r>
            <w:r w:rsidR="00DB6067" w:rsidRPr="00DB6067">
              <w:rPr>
                <w:rFonts w:cs="Arial"/>
                <w:sz w:val="20"/>
                <w:szCs w:val="20"/>
              </w:rPr>
              <w:t>eigene Aussagen fachlich sinnvoll begründen</w:t>
            </w:r>
            <w:r w:rsidR="00D575D9">
              <w:rPr>
                <w:rFonts w:cs="Arial"/>
                <w:sz w:val="20"/>
                <w:szCs w:val="20"/>
              </w:rPr>
              <w:t xml:space="preserve"> […] </w:t>
            </w:r>
            <w:r w:rsidR="00DB6067" w:rsidRPr="00DB6067">
              <w:rPr>
                <w:rFonts w:cs="Arial"/>
                <w:sz w:val="20"/>
                <w:szCs w:val="20"/>
              </w:rPr>
              <w:t>sowie bei Unklarheiten</w:t>
            </w:r>
            <w:r w:rsidR="00D575D9">
              <w:rPr>
                <w:rFonts w:cs="Arial"/>
                <w:sz w:val="20"/>
                <w:szCs w:val="20"/>
              </w:rPr>
              <w:t xml:space="preserve"> </w:t>
            </w:r>
            <w:r w:rsidR="00DB6067" w:rsidRPr="00DB6067">
              <w:rPr>
                <w:rFonts w:cs="Arial"/>
                <w:sz w:val="20"/>
                <w:szCs w:val="20"/>
              </w:rPr>
              <w:t>sachlich nachfragen</w:t>
            </w:r>
            <w:r w:rsidR="006D2BD4">
              <w:rPr>
                <w:rFonts w:cs="Arial"/>
                <w:sz w:val="20"/>
                <w:szCs w:val="20"/>
              </w:rPr>
              <w:br/>
            </w:r>
          </w:p>
        </w:tc>
      </w:tr>
      <w:tr w:rsidR="00937612" w:rsidRPr="006537CD" w14:paraId="0F2AD8CE" w14:textId="77777777" w:rsidTr="0050484A">
        <w:trPr>
          <w:cantSplit/>
          <w:trHeight w:val="165"/>
        </w:trPr>
        <w:tc>
          <w:tcPr>
            <w:tcW w:w="5000" w:type="pct"/>
            <w:gridSpan w:val="3"/>
            <w:tcMar>
              <w:left w:w="108" w:type="dxa"/>
            </w:tcMar>
            <w:vAlign w:val="center"/>
          </w:tcPr>
          <w:p w14:paraId="7BC20910" w14:textId="20239316" w:rsidR="00937612" w:rsidRPr="00B72409" w:rsidRDefault="00D53ECC" w:rsidP="00B72409">
            <w:pPr>
              <w:spacing w:before="60" w:after="0" w:line="240" w:lineRule="auto"/>
              <w:rPr>
                <w:rFonts w:cs="Arial"/>
                <w:b/>
                <w:sz w:val="20"/>
                <w:szCs w:val="20"/>
              </w:rPr>
            </w:pPr>
            <w:r w:rsidRPr="00B72409">
              <w:rPr>
                <w:rFonts w:cs="Arial"/>
                <w:b/>
                <w:sz w:val="20"/>
                <w:szCs w:val="20"/>
              </w:rPr>
              <w:t xml:space="preserve">Vereinbarungen und </w:t>
            </w:r>
            <w:r w:rsidR="00937612" w:rsidRPr="00B72409">
              <w:rPr>
                <w:rFonts w:cs="Arial"/>
                <w:b/>
                <w:sz w:val="20"/>
                <w:szCs w:val="20"/>
              </w:rPr>
              <w:t>Hinweise …</w:t>
            </w:r>
          </w:p>
          <w:p w14:paraId="4BCFF84C" w14:textId="77777777" w:rsidR="00E37E31" w:rsidRPr="00B72409" w:rsidRDefault="00E37E31" w:rsidP="00B72409">
            <w:pPr>
              <w:spacing w:before="120"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B72409">
              <w:rPr>
                <w:rFonts w:eastAsia="Times New Roman" w:cs="Arial"/>
                <w:sz w:val="20"/>
                <w:szCs w:val="20"/>
                <w:lang w:eastAsia="de-DE"/>
              </w:rPr>
              <w:t xml:space="preserve">Makroebene, grundlegende Phänomene, Umgang mit Grundbegriffen </w:t>
            </w:r>
          </w:p>
          <w:p w14:paraId="25CBDDE6" w14:textId="77777777" w:rsidR="00130897" w:rsidRPr="00B72409" w:rsidRDefault="00130897" w:rsidP="00B72409">
            <w:pPr>
              <w:spacing w:before="120" w:after="0" w:line="240" w:lineRule="auto"/>
              <w:jc w:val="left"/>
              <w:rPr>
                <w:rFonts w:eastAsia="Times New Roman" w:cs="Arial"/>
                <w:i/>
                <w:sz w:val="20"/>
                <w:szCs w:val="20"/>
                <w:lang w:eastAsia="de-DE"/>
              </w:rPr>
            </w:pPr>
            <w:r w:rsidRPr="00B72409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… zu Synergien </w:t>
            </w:r>
          </w:p>
          <w:p w14:paraId="190C7D2D" w14:textId="21C6449C" w:rsidR="002C0779" w:rsidRPr="009865A0" w:rsidRDefault="00851D80" w:rsidP="009865A0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9865A0">
              <w:rPr>
                <w:rFonts w:eastAsia="Times New Roman" w:cs="Arial"/>
                <w:sz w:val="20"/>
                <w:szCs w:val="20"/>
                <w:lang w:eastAsia="de-DE"/>
              </w:rPr>
              <w:t xml:space="preserve">UND-, ODER- Schaltung </w:t>
            </w:r>
            <w:r w:rsidRPr="009865A0">
              <w:rPr>
                <w:rFonts w:eastAsia="Times New Roman" w:cs="Arial"/>
                <w:sz w:val="20"/>
                <w:szCs w:val="20"/>
                <w:lang w:eastAsia="de-DE"/>
              </w:rPr>
              <w:sym w:font="Wingdings" w:char="F0E0"/>
            </w:r>
            <w:r w:rsidRPr="009865A0">
              <w:rPr>
                <w:rFonts w:eastAsia="Times New Roman" w:cs="Arial"/>
                <w:sz w:val="20"/>
                <w:szCs w:val="20"/>
                <w:lang w:eastAsia="de-DE"/>
              </w:rPr>
              <w:t xml:space="preserve"> Informatik (Differenzierungsbereich)</w:t>
            </w:r>
          </w:p>
        </w:tc>
      </w:tr>
    </w:tbl>
    <w:p w14:paraId="79CC05D0" w14:textId="77777777" w:rsidR="002816CF" w:rsidRDefault="002816CF">
      <w:r>
        <w:br w:type="page"/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2"/>
        <w:gridCol w:w="5532"/>
        <w:gridCol w:w="6216"/>
      </w:tblGrid>
      <w:tr w:rsidR="00937612" w:rsidRPr="006537CD" w14:paraId="0D80CAE8" w14:textId="77777777" w:rsidTr="00C247CD">
        <w:trPr>
          <w:tblHeader/>
        </w:trPr>
        <w:tc>
          <w:tcPr>
            <w:tcW w:w="895" w:type="pct"/>
            <w:shd w:val="clear" w:color="auto" w:fill="BFBFBF"/>
            <w:vAlign w:val="center"/>
          </w:tcPr>
          <w:p w14:paraId="2307F87F" w14:textId="77777777" w:rsidR="00937612" w:rsidRPr="006537CD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lastRenderedPageBreak/>
              <w:t>Sequenzierung</w:t>
            </w:r>
          </w:p>
          <w:p w14:paraId="03D4E467" w14:textId="77777777" w:rsidR="00937612" w:rsidRPr="006537CD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Fragestellungen</w:t>
            </w:r>
          </w:p>
          <w:p w14:paraId="194AE2BE" w14:textId="77777777" w:rsidR="00937612" w:rsidRPr="006537CD" w:rsidRDefault="00937612" w:rsidP="002816CF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inhaltliche Aspekte</w:t>
            </w:r>
            <w:r w:rsidRPr="006537CD">
              <w:rPr>
                <w:rFonts w:cs="Arial"/>
                <w:b/>
                <w:sz w:val="20"/>
                <w:szCs w:val="20"/>
              </w:rPr>
              <w:br/>
            </w:r>
          </w:p>
          <w:p w14:paraId="68E943A6" w14:textId="77777777" w:rsidR="00937612" w:rsidRPr="006537CD" w:rsidRDefault="00937612" w:rsidP="002816CF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>(Zeitumfang)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D53316" w14:textId="77777777" w:rsidR="00937612" w:rsidRPr="006537CD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Kompetenzerwartungen des Kernlehrplans</w:t>
            </w:r>
          </w:p>
          <w:p w14:paraId="2915AF88" w14:textId="77777777" w:rsidR="002816CF" w:rsidRDefault="002816CF" w:rsidP="00482B1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3FFBB465" w14:textId="77777777" w:rsidR="00937612" w:rsidRPr="006537CD" w:rsidRDefault="00937612" w:rsidP="00482B14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 xml:space="preserve">Die Schülerinnen und Schüler </w:t>
            </w:r>
            <w:r w:rsidR="00A54D97">
              <w:rPr>
                <w:rFonts w:cs="Arial"/>
                <w:sz w:val="20"/>
                <w:szCs w:val="20"/>
              </w:rPr>
              <w:t>können</w:t>
            </w:r>
            <w:r w:rsidRPr="006537CD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172" w:type="pct"/>
            <w:shd w:val="clear" w:color="auto" w:fill="BFBFBF"/>
            <w:vAlign w:val="center"/>
          </w:tcPr>
          <w:p w14:paraId="3644652D" w14:textId="77777777" w:rsidR="00937612" w:rsidRPr="006537CD" w:rsidRDefault="00937612" w:rsidP="00482B14">
            <w:pPr>
              <w:spacing w:after="0" w:line="240" w:lineRule="auto"/>
              <w:jc w:val="left"/>
              <w:rPr>
                <w:rFonts w:cs="Arial"/>
                <w:b/>
                <w:sz w:val="20"/>
                <w:szCs w:val="20"/>
              </w:rPr>
            </w:pPr>
            <w:r w:rsidRPr="006537CD">
              <w:rPr>
                <w:rFonts w:cs="Arial"/>
                <w:b/>
                <w:sz w:val="20"/>
                <w:szCs w:val="20"/>
              </w:rPr>
              <w:t>Didaktisch-methodische Anmerkungen und Empfehlungen</w:t>
            </w:r>
          </w:p>
          <w:p w14:paraId="78EA4B0F" w14:textId="77777777" w:rsidR="002816CF" w:rsidRDefault="002816CF" w:rsidP="00482B14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</w:p>
          <w:p w14:paraId="4F4E64E0" w14:textId="19A41FC5" w:rsidR="00937612" w:rsidRPr="006537CD" w:rsidRDefault="00937612" w:rsidP="00B40525">
            <w:pPr>
              <w:spacing w:after="0" w:line="240" w:lineRule="auto"/>
              <w:ind w:left="33"/>
              <w:rPr>
                <w:rFonts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cs="Arial"/>
                <w:sz w:val="20"/>
                <w:szCs w:val="20"/>
              </w:rPr>
              <w:t>Schwerpunkte im Fettdruck</w:t>
            </w:r>
          </w:p>
        </w:tc>
      </w:tr>
      <w:tr w:rsidR="00937612" w:rsidRPr="006537CD" w14:paraId="6F981897" w14:textId="77777777" w:rsidTr="00C247CD">
        <w:trPr>
          <w:trHeight w:val="1272"/>
        </w:trPr>
        <w:tc>
          <w:tcPr>
            <w:tcW w:w="895" w:type="pct"/>
            <w:tcBorders>
              <w:right w:val="single" w:sz="4" w:space="0" w:color="auto"/>
            </w:tcBorders>
          </w:tcPr>
          <w:p w14:paraId="6D07D100" w14:textId="77777777" w:rsidR="00482B14" w:rsidRPr="00C247CD" w:rsidRDefault="00664871" w:rsidP="00E42A16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664871">
              <w:rPr>
                <w:rFonts w:cs="Arial"/>
                <w:b/>
                <w:i/>
                <w:sz w:val="20"/>
                <w:szCs w:val="20"/>
              </w:rPr>
              <w:t>Wie unterscheiden sich elektrische Geräte?</w:t>
            </w:r>
          </w:p>
          <w:p w14:paraId="27C2C92A" w14:textId="77777777" w:rsidR="0083211A" w:rsidRDefault="0083211A" w:rsidP="00E42A1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588F35FF" w14:textId="77777777" w:rsidR="0083211A" w:rsidRDefault="0083211A" w:rsidP="00E42A1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8D6510">
              <w:rPr>
                <w:rFonts w:eastAsia="Calibri" w:cs="Times New Roman"/>
                <w:sz w:val="20"/>
                <w:szCs w:val="20"/>
              </w:rPr>
              <w:t>Spannungsquellen</w:t>
            </w:r>
          </w:p>
          <w:p w14:paraId="5F585E96" w14:textId="77777777" w:rsidR="0083211A" w:rsidRDefault="00F55EF3" w:rsidP="00E42A16">
            <w:pPr>
              <w:spacing w:after="0" w:line="240" w:lineRule="auto"/>
              <w:ind w:left="12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W</w:t>
            </w:r>
            <w:r w:rsidR="0083211A" w:rsidRPr="008D6510">
              <w:rPr>
                <w:rFonts w:eastAsia="Calibri" w:cs="Times New Roman"/>
                <w:sz w:val="20"/>
                <w:szCs w:val="20"/>
              </w:rPr>
              <w:t>irkung</w:t>
            </w:r>
            <w:r>
              <w:rPr>
                <w:rFonts w:eastAsia="Calibri" w:cs="Times New Roman"/>
                <w:sz w:val="20"/>
                <w:szCs w:val="20"/>
              </w:rPr>
              <w:t>en</w:t>
            </w:r>
          </w:p>
          <w:p w14:paraId="71378029" w14:textId="77777777" w:rsidR="00FE6499" w:rsidRDefault="0083211A" w:rsidP="00E42A16">
            <w:pPr>
              <w:spacing w:after="0" w:line="240" w:lineRule="auto"/>
              <w:ind w:left="12"/>
              <w:contextualSpacing/>
              <w:jc w:val="left"/>
              <w:rPr>
                <w:rFonts w:cs="Arial"/>
                <w:sz w:val="20"/>
                <w:szCs w:val="20"/>
              </w:rPr>
            </w:pPr>
            <w:r w:rsidRPr="008D6510">
              <w:rPr>
                <w:rFonts w:eastAsia="Calibri" w:cs="Times New Roman"/>
                <w:sz w:val="20"/>
                <w:szCs w:val="20"/>
              </w:rPr>
              <w:t>Gefahren durch Elektrizität</w:t>
            </w:r>
          </w:p>
          <w:p w14:paraId="20FC4A4A" w14:textId="77777777" w:rsidR="00F15432" w:rsidRDefault="00F15432" w:rsidP="00E42A1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9BAB4E7" w14:textId="77777777" w:rsidR="00F15432" w:rsidRPr="006537CD" w:rsidRDefault="00F15432" w:rsidP="00E42A1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(2 </w:t>
            </w:r>
            <w:proofErr w:type="spellStart"/>
            <w:r>
              <w:rPr>
                <w:rFonts w:cs="Arial"/>
                <w:sz w:val="20"/>
                <w:szCs w:val="20"/>
              </w:rPr>
              <w:t>UStd</w:t>
            </w:r>
            <w:proofErr w:type="spellEnd"/>
            <w:r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4A5" w14:textId="08DC1DBD" w:rsidR="00FE6499" w:rsidRDefault="00260B3F" w:rsidP="00E42A16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260B3F">
              <w:rPr>
                <w:rFonts w:cs="Arial"/>
                <w:bCs/>
                <w:sz w:val="20"/>
                <w:szCs w:val="20"/>
              </w:rPr>
              <w:t xml:space="preserve">Stromwirkungen (Wärme, Licht, </w:t>
            </w:r>
            <w:r w:rsidRPr="00242FE4">
              <w:rPr>
                <w:rFonts w:cs="Arial"/>
                <w:bCs/>
                <w:sz w:val="20"/>
                <w:szCs w:val="20"/>
              </w:rPr>
              <w:t xml:space="preserve">Magnetismus) </w:t>
            </w:r>
            <w:r w:rsidR="00242FE4" w:rsidRPr="00242FE4">
              <w:rPr>
                <w:rFonts w:cs="Arial"/>
                <w:bCs/>
                <w:sz w:val="20"/>
                <w:szCs w:val="20"/>
              </w:rPr>
              <w:t>[…]</w:t>
            </w:r>
            <w:r w:rsidRPr="00242FE4">
              <w:rPr>
                <w:rFonts w:cs="Arial"/>
                <w:bCs/>
                <w:sz w:val="20"/>
                <w:szCs w:val="20"/>
              </w:rPr>
              <w:t xml:space="preserve"> beschreiben </w:t>
            </w:r>
            <w:r w:rsidRPr="00260B3F">
              <w:rPr>
                <w:rFonts w:cs="Arial"/>
                <w:bCs/>
                <w:sz w:val="20"/>
                <w:szCs w:val="20"/>
              </w:rPr>
              <w:t>und Beispiele für ihre Nutzung in elektrischen Geräten angeben (K3, UF1, UF4)</w:t>
            </w:r>
            <w:r w:rsidR="00E9186F">
              <w:rPr>
                <w:rFonts w:cs="Arial"/>
                <w:bCs/>
                <w:sz w:val="20"/>
                <w:szCs w:val="20"/>
              </w:rPr>
              <w:t>,</w:t>
            </w:r>
          </w:p>
          <w:p w14:paraId="354A3083" w14:textId="5C96471F" w:rsidR="00260B3F" w:rsidRPr="00E53640" w:rsidRDefault="00260B3F" w:rsidP="00AD038C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53640">
              <w:rPr>
                <w:sz w:val="20"/>
                <w:szCs w:val="20"/>
              </w:rPr>
              <w:t>den Aufbau einfacher elektrischer Stromkreise</w:t>
            </w:r>
            <w:r w:rsidR="00AD038C">
              <w:rPr>
                <w:sz w:val="20"/>
                <w:szCs w:val="20"/>
              </w:rPr>
              <w:t xml:space="preserve"> </w:t>
            </w:r>
            <w:r w:rsidR="00AD038C" w:rsidRPr="00AD038C">
              <w:rPr>
                <w:sz w:val="20"/>
                <w:szCs w:val="20"/>
              </w:rPr>
              <w:t>und die Funktion ihrer Bestandteile</w:t>
            </w:r>
            <w:r w:rsidRPr="00E53640">
              <w:rPr>
                <w:sz w:val="20"/>
                <w:szCs w:val="20"/>
              </w:rPr>
              <w:t xml:space="preserve"> erläutern […] (UF2, UF3, K4)</w:t>
            </w:r>
            <w:r w:rsidR="00E9186F">
              <w:rPr>
                <w:sz w:val="20"/>
                <w:szCs w:val="20"/>
              </w:rPr>
              <w:t>,</w:t>
            </w:r>
          </w:p>
          <w:p w14:paraId="35D2E183" w14:textId="27A35433" w:rsidR="009B0DFE" w:rsidRPr="004055B1" w:rsidRDefault="00260B3F" w:rsidP="00E42A16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E53640">
              <w:rPr>
                <w:rFonts w:cs="Arial"/>
                <w:bCs/>
                <w:sz w:val="20"/>
                <w:szCs w:val="20"/>
              </w:rPr>
              <w:t>an Beispielen von elektrischen Stromkreisen den Energiefluss […] darstellen (UF1, UF3, UF4)</w:t>
            </w:r>
            <w:r w:rsidR="00E9186F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172" w:type="pct"/>
            <w:tcBorders>
              <w:left w:val="single" w:sz="4" w:space="0" w:color="auto"/>
            </w:tcBorders>
          </w:tcPr>
          <w:p w14:paraId="186BB630" w14:textId="3BB37D23" w:rsidR="0083211A" w:rsidRPr="00835F29" w:rsidRDefault="0083211A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einem ersten Schritt werden unterschiedliche elektrische Geräte des alltäglichen Gebrauchs gesichtet und hins. ihrer Funktion (</w:t>
            </w:r>
            <w:r w:rsidR="004B3A91" w:rsidRPr="004B3A91">
              <w:rPr>
                <w:rFonts w:cs="Arial"/>
                <w:sz w:val="20"/>
                <w:szCs w:val="20"/>
              </w:rPr>
              <w:sym w:font="Wingdings" w:char="F0E0"/>
            </w:r>
            <w:r>
              <w:rPr>
                <w:rFonts w:cs="Arial"/>
                <w:sz w:val="20"/>
                <w:szCs w:val="20"/>
              </w:rPr>
              <w:t xml:space="preserve"> Wirkungen</w:t>
            </w:r>
            <w:r w:rsidR="004B3A91">
              <w:rPr>
                <w:rFonts w:cs="Arial"/>
                <w:sz w:val="20"/>
                <w:szCs w:val="20"/>
              </w:rPr>
              <w:t xml:space="preserve"> </w:t>
            </w:r>
            <w:r w:rsidR="004B3A91" w:rsidRPr="004B3A91">
              <w:rPr>
                <w:rFonts w:cs="Arial"/>
                <w:sz w:val="20"/>
                <w:szCs w:val="20"/>
              </w:rPr>
              <w:sym w:font="Wingdings" w:char="F0E0"/>
            </w:r>
            <w:r>
              <w:rPr>
                <w:rFonts w:cs="Arial"/>
                <w:sz w:val="20"/>
                <w:szCs w:val="20"/>
              </w:rPr>
              <w:t xml:space="preserve"> Energiefluss) und ihrer Betriebsspannung (ggf. Gefährdung) unterschieden.</w:t>
            </w:r>
            <w:r w:rsidR="00835F29">
              <w:rPr>
                <w:rFonts w:cs="Arial"/>
                <w:sz w:val="20"/>
                <w:szCs w:val="20"/>
              </w:rPr>
              <w:t xml:space="preserve"> </w:t>
            </w:r>
            <w:r w:rsidR="00835F29" w:rsidRPr="00835F29">
              <w:rPr>
                <w:rFonts w:cs="Arial"/>
                <w:i/>
                <w:sz w:val="20"/>
                <w:szCs w:val="20"/>
              </w:rPr>
              <w:t>(Bereits hier kann die Glühlampe als „unwirtschaftlich“ identifiziert werden.)</w:t>
            </w:r>
          </w:p>
          <w:p w14:paraId="6575EB89" w14:textId="213C726F" w:rsidR="00835F29" w:rsidRDefault="007A1BBA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 xml:space="preserve">Einführung der Begriffe </w:t>
            </w:r>
            <w:r w:rsidRPr="00853D24">
              <w:rPr>
                <w:rFonts w:cs="Arial"/>
                <w:b/>
                <w:sz w:val="20"/>
                <w:szCs w:val="20"/>
              </w:rPr>
              <w:t>elektrische Quelle</w:t>
            </w:r>
            <w:r w:rsidRPr="00853D24">
              <w:rPr>
                <w:rFonts w:cs="Arial"/>
                <w:sz w:val="20"/>
                <w:szCs w:val="20"/>
              </w:rPr>
              <w:t xml:space="preserve"> und </w:t>
            </w:r>
            <w:r w:rsidR="00CD573B">
              <w:rPr>
                <w:rFonts w:cs="Arial"/>
                <w:b/>
                <w:sz w:val="20"/>
                <w:szCs w:val="20"/>
              </w:rPr>
              <w:t>Energiewandler</w:t>
            </w:r>
            <w:r w:rsidRPr="00853D24">
              <w:rPr>
                <w:rFonts w:cs="Arial"/>
                <w:sz w:val="20"/>
                <w:szCs w:val="20"/>
              </w:rPr>
              <w:t xml:space="preserve"> anhand </w:t>
            </w:r>
            <w:r>
              <w:rPr>
                <w:rFonts w:cs="Arial"/>
                <w:sz w:val="20"/>
                <w:szCs w:val="20"/>
              </w:rPr>
              <w:t>dieser</w:t>
            </w:r>
            <w:r w:rsidRPr="00853D24">
              <w:rPr>
                <w:rFonts w:cs="Arial"/>
                <w:sz w:val="20"/>
                <w:szCs w:val="20"/>
              </w:rPr>
              <w:t xml:space="preserve"> Beispiele. Untersuchung und Kategorisierung dieser Beispielgeräte bezüglich ihrer </w:t>
            </w:r>
            <w:r w:rsidRPr="00853D24">
              <w:rPr>
                <w:rFonts w:cs="Arial"/>
                <w:b/>
                <w:sz w:val="20"/>
                <w:szCs w:val="20"/>
              </w:rPr>
              <w:t>Nennspannung</w:t>
            </w:r>
            <w:r w:rsidRPr="00853D24">
              <w:rPr>
                <w:rFonts w:cs="Arial"/>
                <w:sz w:val="20"/>
                <w:szCs w:val="20"/>
              </w:rPr>
              <w:t>.</w:t>
            </w:r>
            <w:r w:rsidR="0050484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(</w:t>
            </w:r>
            <w:r w:rsidRPr="00853D24">
              <w:rPr>
                <w:rFonts w:cs="Arial"/>
                <w:sz w:val="20"/>
                <w:szCs w:val="20"/>
              </w:rPr>
              <w:t>Einführung des Spannungsbegriffs nur qualitativ als Maß für die mögliche Stärke der elektrischen Quelle, nicht über eine quantitative Definition wie „Energie pro Ladung“ o.ä.</w:t>
            </w:r>
            <w:r>
              <w:rPr>
                <w:rFonts w:cs="Arial"/>
                <w:sz w:val="20"/>
                <w:szCs w:val="20"/>
              </w:rPr>
              <w:t>)</w:t>
            </w:r>
          </w:p>
          <w:p w14:paraId="78BBE6F6" w14:textId="26FEC2B9" w:rsidR="007A1BBA" w:rsidRDefault="007A1BBA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585956">
              <w:rPr>
                <w:rFonts w:cs="Arial"/>
                <w:b/>
                <w:sz w:val="20"/>
                <w:szCs w:val="20"/>
              </w:rPr>
              <w:t>Diskussion von</w:t>
            </w:r>
            <w:r w:rsidRPr="00853D24">
              <w:rPr>
                <w:rFonts w:cs="Arial"/>
                <w:sz w:val="20"/>
                <w:szCs w:val="20"/>
              </w:rPr>
              <w:t xml:space="preserve"> </w:t>
            </w:r>
            <w:r w:rsidRPr="00853D24">
              <w:rPr>
                <w:rFonts w:cs="Arial"/>
                <w:b/>
                <w:sz w:val="20"/>
                <w:szCs w:val="20"/>
              </w:rPr>
              <w:t>Sicherheitsaspekten</w:t>
            </w:r>
            <w:r w:rsidRPr="00853D24">
              <w:rPr>
                <w:rFonts w:cs="Arial"/>
                <w:sz w:val="20"/>
                <w:szCs w:val="20"/>
              </w:rPr>
              <w:t xml:space="preserve"> anhand der gebildeten Nennspannungskategorien.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5B9859E3" w14:textId="77777777" w:rsidR="0083211A" w:rsidRPr="00585956" w:rsidRDefault="0083211A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b/>
                <w:sz w:val="20"/>
                <w:szCs w:val="20"/>
              </w:rPr>
            </w:pPr>
            <w:r w:rsidRPr="00585956">
              <w:rPr>
                <w:rFonts w:cs="Arial"/>
                <w:sz w:val="20"/>
                <w:szCs w:val="20"/>
              </w:rPr>
              <w:t xml:space="preserve">Überleitung zur </w:t>
            </w:r>
            <w:r w:rsidRPr="00585956">
              <w:rPr>
                <w:rFonts w:cs="Arial"/>
                <w:b/>
                <w:sz w:val="20"/>
                <w:szCs w:val="20"/>
              </w:rPr>
              <w:t>systematischen, modellhaften Untersuchung von Stromkreisen.</w:t>
            </w:r>
            <w:r w:rsidR="007A1BBA" w:rsidRPr="00585956">
              <w:rPr>
                <w:rFonts w:cs="Arial"/>
                <w:b/>
                <w:sz w:val="20"/>
                <w:szCs w:val="20"/>
              </w:rPr>
              <w:t xml:space="preserve"> Erarbeitung im Schülerversuch.</w:t>
            </w:r>
          </w:p>
          <w:p w14:paraId="3AF30E2E" w14:textId="5717EAAE" w:rsidR="00664871" w:rsidRPr="00853D24" w:rsidRDefault="00664871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>Es besteht di</w:t>
            </w:r>
            <w:r w:rsidR="0050484A">
              <w:rPr>
                <w:rFonts w:cs="Arial"/>
                <w:sz w:val="20"/>
                <w:szCs w:val="20"/>
              </w:rPr>
              <w:t>e Möglichkeit, zu Beginn des 6. </w:t>
            </w:r>
            <w:r w:rsidR="00CD4E27">
              <w:rPr>
                <w:rFonts w:cs="Arial"/>
                <w:sz w:val="20"/>
                <w:szCs w:val="20"/>
              </w:rPr>
              <w:t xml:space="preserve">Schuljahres für die </w:t>
            </w:r>
            <w:proofErr w:type="spellStart"/>
            <w:r w:rsidR="00CD4E27">
              <w:rPr>
                <w:rFonts w:cs="Arial"/>
                <w:sz w:val="20"/>
                <w:szCs w:val="20"/>
              </w:rPr>
              <w:t>SuS</w:t>
            </w:r>
            <w:proofErr w:type="spellEnd"/>
            <w:r w:rsidRPr="00853D24">
              <w:rPr>
                <w:rFonts w:cs="Arial"/>
                <w:sz w:val="20"/>
                <w:szCs w:val="20"/>
              </w:rPr>
              <w:t xml:space="preserve"> ein </w:t>
            </w:r>
            <w:r w:rsidR="00B6091C">
              <w:rPr>
                <w:rFonts w:cs="Arial"/>
                <w:sz w:val="20"/>
                <w:szCs w:val="20"/>
              </w:rPr>
              <w:t xml:space="preserve">einfaches </w:t>
            </w:r>
            <w:r w:rsidRPr="00853D24">
              <w:rPr>
                <w:rFonts w:cs="Arial"/>
                <w:sz w:val="20"/>
                <w:szCs w:val="20"/>
              </w:rPr>
              <w:t xml:space="preserve">Selbstbauset </w:t>
            </w:r>
            <w:r w:rsidR="00CD4E27">
              <w:rPr>
                <w:rFonts w:cs="Arial"/>
                <w:sz w:val="20"/>
                <w:szCs w:val="20"/>
              </w:rPr>
              <w:t>zu verwenden</w:t>
            </w:r>
            <w:r w:rsidRPr="00853D24">
              <w:rPr>
                <w:rFonts w:cs="Arial"/>
                <w:sz w:val="20"/>
                <w:szCs w:val="20"/>
              </w:rPr>
              <w:t>. Mit diesem Set sind große Teile des Unterrichtsvorhabens durchführbar.</w:t>
            </w:r>
          </w:p>
          <w:p w14:paraId="1973DFA4" w14:textId="3F35708A" w:rsidR="00664871" w:rsidRDefault="0083211A" w:rsidP="00E42A16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cs="Arial"/>
                <w:i/>
                <w:sz w:val="20"/>
                <w:szCs w:val="20"/>
              </w:rPr>
            </w:pPr>
            <w:r w:rsidRPr="0083211A">
              <w:rPr>
                <w:rFonts w:cs="Arial"/>
                <w:i/>
                <w:sz w:val="20"/>
                <w:szCs w:val="20"/>
              </w:rPr>
              <w:t>(</w:t>
            </w:r>
            <w:r w:rsidR="00B270BE">
              <w:rPr>
                <w:rFonts w:cs="Arial"/>
                <w:i/>
                <w:sz w:val="20"/>
                <w:szCs w:val="20"/>
              </w:rPr>
              <w:t>a</w:t>
            </w:r>
            <w:r w:rsidR="00664871" w:rsidRPr="0083211A">
              <w:rPr>
                <w:rFonts w:cs="Arial"/>
                <w:i/>
                <w:sz w:val="20"/>
                <w:szCs w:val="20"/>
              </w:rPr>
              <w:t xml:space="preserve">lternativ Aufbau eines </w:t>
            </w:r>
            <w:r w:rsidRPr="0083211A">
              <w:rPr>
                <w:rFonts w:cs="Arial"/>
                <w:i/>
                <w:sz w:val="20"/>
                <w:szCs w:val="20"/>
              </w:rPr>
              <w:t>Zimmer</w:t>
            </w:r>
            <w:r>
              <w:rPr>
                <w:rFonts w:cs="Arial"/>
                <w:i/>
                <w:sz w:val="20"/>
                <w:szCs w:val="20"/>
              </w:rPr>
              <w:t>m</w:t>
            </w:r>
            <w:r w:rsidR="00664871" w:rsidRPr="0083211A">
              <w:rPr>
                <w:rFonts w:cs="Arial"/>
                <w:i/>
                <w:sz w:val="20"/>
                <w:szCs w:val="20"/>
              </w:rPr>
              <w:t>odells</w:t>
            </w:r>
            <w:r>
              <w:rPr>
                <w:rFonts w:cs="Arial"/>
                <w:i/>
                <w:sz w:val="20"/>
                <w:szCs w:val="20"/>
              </w:rPr>
              <w:t>,</w:t>
            </w:r>
            <w:r w:rsidR="00664871" w:rsidRPr="0083211A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da</w:t>
            </w:r>
            <w:r w:rsidR="00664871" w:rsidRPr="0083211A">
              <w:rPr>
                <w:rFonts w:cs="Arial"/>
                <w:i/>
                <w:sz w:val="20"/>
                <w:szCs w:val="20"/>
              </w:rPr>
              <w:t>s elektrifiziert wird</w:t>
            </w:r>
            <w:r w:rsidRPr="0083211A">
              <w:rPr>
                <w:rFonts w:cs="Arial"/>
                <w:i/>
                <w:sz w:val="20"/>
                <w:szCs w:val="20"/>
              </w:rPr>
              <w:t>.)</w:t>
            </w:r>
          </w:p>
          <w:p w14:paraId="6C9AC066" w14:textId="77777777" w:rsidR="007A1BBA" w:rsidRPr="00585956" w:rsidRDefault="007A1BBA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585956">
              <w:rPr>
                <w:rFonts w:cs="Arial"/>
                <w:sz w:val="20"/>
                <w:szCs w:val="20"/>
              </w:rPr>
              <w:t>Definition des Begriffs des geschlossenen Stromkreises.</w:t>
            </w:r>
          </w:p>
          <w:p w14:paraId="07D3E85E" w14:textId="77777777" w:rsidR="00664871" w:rsidRPr="00853D24" w:rsidRDefault="00664871" w:rsidP="00E42A16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 xml:space="preserve">Eine Einführung des elektrischen Stroms als Fluss von Ladungsträgern bzw. „elektrischen Teilchen“ ist hier </w:t>
            </w:r>
            <w:r w:rsidR="009B0DFE">
              <w:rPr>
                <w:rFonts w:cs="Arial"/>
                <w:sz w:val="20"/>
                <w:szCs w:val="20"/>
              </w:rPr>
              <w:t xml:space="preserve">bereits möglich und </w:t>
            </w:r>
            <w:r w:rsidR="00260B3F">
              <w:rPr>
                <w:rFonts w:cs="Arial"/>
                <w:sz w:val="20"/>
                <w:szCs w:val="20"/>
              </w:rPr>
              <w:t xml:space="preserve">hilfreich bei der </w:t>
            </w:r>
            <w:r w:rsidRPr="00853D24">
              <w:rPr>
                <w:rFonts w:cs="Arial"/>
                <w:sz w:val="20"/>
                <w:szCs w:val="20"/>
              </w:rPr>
              <w:t xml:space="preserve">Diskussion des Begriffs </w:t>
            </w:r>
            <w:r w:rsidR="00260B3F">
              <w:rPr>
                <w:rFonts w:cs="Arial"/>
                <w:sz w:val="20"/>
                <w:szCs w:val="20"/>
              </w:rPr>
              <w:t>„</w:t>
            </w:r>
            <w:r w:rsidRPr="00853D24">
              <w:rPr>
                <w:rFonts w:cs="Arial"/>
                <w:sz w:val="20"/>
                <w:szCs w:val="20"/>
              </w:rPr>
              <w:t>elektrischer Verbraucher</w:t>
            </w:r>
            <w:r w:rsidR="00260B3F">
              <w:rPr>
                <w:rFonts w:cs="Arial"/>
                <w:sz w:val="20"/>
                <w:szCs w:val="20"/>
              </w:rPr>
              <w:t>“</w:t>
            </w:r>
            <w:r w:rsidRPr="00853D24">
              <w:rPr>
                <w:rFonts w:cs="Arial"/>
                <w:sz w:val="20"/>
                <w:szCs w:val="20"/>
              </w:rPr>
              <w:t>.</w:t>
            </w:r>
          </w:p>
          <w:p w14:paraId="361570E0" w14:textId="18767AB6" w:rsidR="00496039" w:rsidRPr="00FE6499" w:rsidRDefault="00664871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>Beschreibung der Phänomene grundsätzlich auf der Makroebene, Übung des Umgangs mit Grundbegriffen.</w:t>
            </w:r>
          </w:p>
        </w:tc>
      </w:tr>
    </w:tbl>
    <w:p w14:paraId="086629DA" w14:textId="77777777" w:rsidR="00087EB5" w:rsidRDefault="00087EB5">
      <w:r>
        <w:br w:type="page"/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2"/>
        <w:gridCol w:w="5532"/>
        <w:gridCol w:w="6216"/>
      </w:tblGrid>
      <w:tr w:rsidR="00BF083F" w:rsidRPr="00A465D1" w14:paraId="51F928CB" w14:textId="77777777" w:rsidTr="00C247CD">
        <w:trPr>
          <w:trHeight w:val="768"/>
        </w:trPr>
        <w:tc>
          <w:tcPr>
            <w:tcW w:w="895" w:type="pct"/>
            <w:tcBorders>
              <w:right w:val="single" w:sz="4" w:space="0" w:color="auto"/>
            </w:tcBorders>
          </w:tcPr>
          <w:p w14:paraId="0DC20BF6" w14:textId="7765687B" w:rsidR="00BF083F" w:rsidRPr="00A465D1" w:rsidRDefault="00260B3F" w:rsidP="00E42A16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A465D1">
              <w:rPr>
                <w:rFonts w:cs="Arial"/>
                <w:b/>
                <w:i/>
                <w:sz w:val="20"/>
                <w:szCs w:val="20"/>
              </w:rPr>
              <w:lastRenderedPageBreak/>
              <w:t>Welche Stoffe leiten?</w:t>
            </w:r>
          </w:p>
          <w:p w14:paraId="1F1E9F94" w14:textId="77777777" w:rsidR="00A75427" w:rsidRPr="00A465D1" w:rsidRDefault="00A75427" w:rsidP="00E42A1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74DCB566" w14:textId="77777777" w:rsidR="00260B3F" w:rsidRPr="00A465D1" w:rsidRDefault="00260B3F" w:rsidP="00E42A1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465D1">
              <w:rPr>
                <w:rFonts w:eastAsia="Calibri" w:cs="Times New Roman"/>
                <w:sz w:val="20"/>
                <w:szCs w:val="20"/>
              </w:rPr>
              <w:t xml:space="preserve">Leiter und Nichtleiter </w:t>
            </w:r>
          </w:p>
          <w:p w14:paraId="61920097" w14:textId="77777777" w:rsidR="00260B3F" w:rsidRPr="00A465D1" w:rsidRDefault="00260B3F" w:rsidP="00E42A1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465D1">
              <w:rPr>
                <w:rFonts w:eastAsia="Calibri" w:cs="Times New Roman"/>
                <w:sz w:val="20"/>
                <w:szCs w:val="20"/>
              </w:rPr>
              <w:t xml:space="preserve">Gefahren durch Elektrizität </w:t>
            </w:r>
          </w:p>
          <w:p w14:paraId="3D27B42E" w14:textId="77777777" w:rsidR="00A75427" w:rsidRPr="00A465D1" w:rsidRDefault="00A75427" w:rsidP="00E42A1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37382D0A" w14:textId="77777777" w:rsidR="00F15432" w:rsidRPr="00A465D1" w:rsidRDefault="00F15432" w:rsidP="00E42A16">
            <w:pPr>
              <w:spacing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A465D1">
              <w:rPr>
                <w:rFonts w:cs="Arial"/>
                <w:sz w:val="20"/>
                <w:szCs w:val="20"/>
              </w:rPr>
              <w:t xml:space="preserve">(2 </w:t>
            </w:r>
            <w:proofErr w:type="spellStart"/>
            <w:r w:rsidRPr="00A465D1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A465D1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AF45" w14:textId="0DCCE78F" w:rsidR="00BF083F" w:rsidRPr="00A465D1" w:rsidRDefault="00A75427" w:rsidP="00E42A16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A465D1">
              <w:rPr>
                <w:rFonts w:cs="Arial"/>
                <w:bCs/>
                <w:sz w:val="20"/>
                <w:szCs w:val="20"/>
              </w:rPr>
              <w:t>Stromkreise durch Schaltsymbole und Schaltpläne darstellen und einfache Schaltungen nach Schaltplänen aufbauen (E4, K3)</w:t>
            </w:r>
            <w:r w:rsidR="00E9186F" w:rsidRPr="00A465D1">
              <w:rPr>
                <w:rFonts w:cs="Arial"/>
                <w:bCs/>
                <w:sz w:val="20"/>
                <w:szCs w:val="20"/>
              </w:rPr>
              <w:t>,</w:t>
            </w:r>
          </w:p>
          <w:p w14:paraId="2936ECBF" w14:textId="403754F2" w:rsidR="00A75427" w:rsidRPr="00A465D1" w:rsidRDefault="00A75427" w:rsidP="00E42A1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465D1">
              <w:rPr>
                <w:rFonts w:cs="Arial"/>
                <w:bCs/>
                <w:sz w:val="20"/>
                <w:szCs w:val="20"/>
              </w:rPr>
              <w:t>in eigenständig geplanten Versuchen die Leitungseigenschaften verschiedener Stoffe ermitteln und daraus Schlüsse zu ihrer Verwendbarkeit auch unter Sicherheitsaspekten ziehen (E4, E5, K1)</w:t>
            </w:r>
            <w:r w:rsidR="00E9186F" w:rsidRPr="00A465D1">
              <w:rPr>
                <w:rFonts w:cs="Arial"/>
                <w:bCs/>
                <w:sz w:val="20"/>
                <w:szCs w:val="20"/>
              </w:rPr>
              <w:t>,</w:t>
            </w:r>
          </w:p>
          <w:p w14:paraId="08BD9F9E" w14:textId="25C29086" w:rsidR="00242FE4" w:rsidRPr="00A465D1" w:rsidRDefault="00242FE4" w:rsidP="00E42A1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465D1">
              <w:rPr>
                <w:rFonts w:cs="Arial"/>
                <w:bCs/>
                <w:sz w:val="20"/>
                <w:szCs w:val="20"/>
              </w:rPr>
              <w:t>ausgewählte Stoffe anhand ihrer elektrischen und magnetischen Eigenschaften (elektrische Leitfähigkeit, Ferromagnetismus) klassifizieren (UF1)</w:t>
            </w:r>
            <w:r w:rsidR="00E9186F" w:rsidRPr="00A465D1">
              <w:rPr>
                <w:rFonts w:cs="Arial"/>
                <w:bCs/>
                <w:sz w:val="20"/>
                <w:szCs w:val="20"/>
              </w:rPr>
              <w:t>,</w:t>
            </w:r>
          </w:p>
          <w:p w14:paraId="68100171" w14:textId="3E7173A1" w:rsidR="005B16AF" w:rsidRPr="00A465D1" w:rsidRDefault="005B16AF" w:rsidP="005B16AF">
            <w:pPr>
              <w:pStyle w:val="Listenabsatz"/>
              <w:numPr>
                <w:ilvl w:val="0"/>
                <w:numId w:val="5"/>
              </w:numPr>
              <w:rPr>
                <w:rFonts w:cs="Arial"/>
                <w:bCs/>
                <w:sz w:val="20"/>
                <w:szCs w:val="20"/>
              </w:rPr>
            </w:pPr>
            <w:r w:rsidRPr="00A465D1">
              <w:rPr>
                <w:rFonts w:cs="Arial"/>
                <w:bCs/>
                <w:sz w:val="20"/>
                <w:szCs w:val="20"/>
              </w:rPr>
              <w:t>Risiken und Sicherheitsmaßnahmen beim Experimentieren mit elektrischen Geräten benennen und bewerten (B1, B3),</w:t>
            </w:r>
          </w:p>
          <w:p w14:paraId="3B251203" w14:textId="342F1888" w:rsidR="00A75427" w:rsidRPr="00A465D1" w:rsidRDefault="00A75427" w:rsidP="00E42A1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465D1">
              <w:rPr>
                <w:rFonts w:cs="Arial"/>
                <w:bCs/>
                <w:sz w:val="20"/>
                <w:szCs w:val="20"/>
              </w:rPr>
              <w:t>auf einem grundlegenden Niveau (Sichtung mit Blick auf […] Beschädigungen, Isolierung) über die gefahrlose Nutzbarkeit von elektrischen Geräten entscheiden (B1, B2, B3)</w:t>
            </w:r>
            <w:r w:rsidR="00E9186F" w:rsidRPr="00A465D1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172" w:type="pct"/>
            <w:tcBorders>
              <w:left w:val="single" w:sz="4" w:space="0" w:color="auto"/>
            </w:tcBorders>
          </w:tcPr>
          <w:p w14:paraId="2156C0CE" w14:textId="54F3F3D0" w:rsidR="00260B3F" w:rsidRPr="00A465D1" w:rsidRDefault="00906851" w:rsidP="00E42A16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A465D1">
              <w:rPr>
                <w:rFonts w:cs="Arial"/>
                <w:sz w:val="20"/>
                <w:szCs w:val="20"/>
              </w:rPr>
              <w:t xml:space="preserve">Anhand des Modell-Stromkreises wird schon klar, warum es gut ist, dass die Kabel </w:t>
            </w:r>
            <w:r w:rsidR="00A75427" w:rsidRPr="00A465D1">
              <w:rPr>
                <w:rFonts w:cs="Arial"/>
                <w:sz w:val="20"/>
                <w:szCs w:val="20"/>
              </w:rPr>
              <w:t>eine Kunststoff-U</w:t>
            </w:r>
            <w:r w:rsidRPr="00A465D1">
              <w:rPr>
                <w:rFonts w:cs="Arial"/>
                <w:sz w:val="20"/>
                <w:szCs w:val="20"/>
              </w:rPr>
              <w:t>mmantel</w:t>
            </w:r>
            <w:r w:rsidR="00A75427" w:rsidRPr="00A465D1">
              <w:rPr>
                <w:rFonts w:cs="Arial"/>
                <w:sz w:val="20"/>
                <w:szCs w:val="20"/>
              </w:rPr>
              <w:t xml:space="preserve">ung haben. Hier kann erstmalig die Gefahr des </w:t>
            </w:r>
            <w:r w:rsidR="00A75427" w:rsidRPr="00A465D1">
              <w:rPr>
                <w:rFonts w:cs="Arial"/>
                <w:b/>
                <w:sz w:val="20"/>
                <w:szCs w:val="20"/>
              </w:rPr>
              <w:t>Kurzschlusses</w:t>
            </w:r>
            <w:r w:rsidR="00A75427" w:rsidRPr="00A465D1">
              <w:rPr>
                <w:rFonts w:cs="Arial"/>
                <w:sz w:val="20"/>
                <w:szCs w:val="20"/>
              </w:rPr>
              <w:t xml:space="preserve"> thematisiert werden.</w:t>
            </w:r>
          </w:p>
          <w:p w14:paraId="6B13B19E" w14:textId="77777777" w:rsidR="00BF083F" w:rsidRPr="00A465D1" w:rsidRDefault="00260B3F" w:rsidP="00E42A16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A465D1">
              <w:rPr>
                <w:rFonts w:cs="Arial"/>
                <w:b/>
                <w:sz w:val="20"/>
                <w:szCs w:val="20"/>
              </w:rPr>
              <w:t>Überprüfung diverser Materialien auf ihre Leitfähigkeit</w:t>
            </w:r>
            <w:r w:rsidRPr="00A465D1">
              <w:rPr>
                <w:rFonts w:cs="Arial"/>
                <w:sz w:val="20"/>
                <w:szCs w:val="20"/>
              </w:rPr>
              <w:t xml:space="preserve"> z.B. mit Hilfe des Selbstbausets </w:t>
            </w:r>
            <w:r w:rsidRPr="00A465D1">
              <w:rPr>
                <w:rFonts w:cs="Arial"/>
                <w:b/>
                <w:sz w:val="20"/>
                <w:szCs w:val="20"/>
              </w:rPr>
              <w:t xml:space="preserve">im </w:t>
            </w:r>
            <w:r w:rsidR="00A75427" w:rsidRPr="00A465D1">
              <w:rPr>
                <w:rFonts w:cs="Arial"/>
                <w:b/>
                <w:sz w:val="20"/>
                <w:szCs w:val="20"/>
              </w:rPr>
              <w:t xml:space="preserve">(selbst geplanten) </w:t>
            </w:r>
            <w:r w:rsidRPr="00A465D1">
              <w:rPr>
                <w:rFonts w:cs="Arial"/>
                <w:b/>
                <w:sz w:val="20"/>
                <w:szCs w:val="20"/>
              </w:rPr>
              <w:t>Schülerversuch</w:t>
            </w:r>
            <w:r w:rsidRPr="00A465D1">
              <w:rPr>
                <w:rFonts w:cs="Arial"/>
                <w:sz w:val="20"/>
                <w:szCs w:val="20"/>
              </w:rPr>
              <w:t xml:space="preserve"> und Kategorisierung in Leiter und </w:t>
            </w:r>
            <w:r w:rsidR="00A75427" w:rsidRPr="00A465D1">
              <w:rPr>
                <w:rFonts w:cs="Arial"/>
                <w:sz w:val="20"/>
                <w:szCs w:val="20"/>
              </w:rPr>
              <w:t>Nichtleiter</w:t>
            </w:r>
            <w:r w:rsidRPr="00A465D1">
              <w:rPr>
                <w:rFonts w:cs="Arial"/>
                <w:sz w:val="20"/>
                <w:szCs w:val="20"/>
              </w:rPr>
              <w:t>.</w:t>
            </w:r>
          </w:p>
          <w:p w14:paraId="47A2F761" w14:textId="402F59B6" w:rsidR="009B0DFE" w:rsidRPr="00A465D1" w:rsidRDefault="00A75427" w:rsidP="00E42A16">
            <w:pPr>
              <w:spacing w:before="120" w:after="0" w:line="240" w:lineRule="auto"/>
              <w:rPr>
                <w:rFonts w:cs="Arial"/>
                <w:sz w:val="20"/>
                <w:szCs w:val="20"/>
              </w:rPr>
            </w:pPr>
            <w:r w:rsidRPr="00A465D1">
              <w:rPr>
                <w:rFonts w:cs="Arial"/>
                <w:sz w:val="20"/>
                <w:szCs w:val="20"/>
              </w:rPr>
              <w:t>Auch die Untersuchung der Leitungseigenschaften von Flüssigkeiten (hier: Wasser) lassen sich über den Gefährdungsaspekt (</w:t>
            </w:r>
            <w:r w:rsidR="004C01F5" w:rsidRPr="00A465D1">
              <w:rPr>
                <w:rFonts w:cs="Arial"/>
                <w:sz w:val="20"/>
                <w:szCs w:val="20"/>
              </w:rPr>
              <w:t xml:space="preserve">Lebensgefahr beim </w:t>
            </w:r>
            <w:r w:rsidRPr="00A465D1">
              <w:rPr>
                <w:rFonts w:cs="Arial"/>
                <w:sz w:val="20"/>
                <w:szCs w:val="20"/>
              </w:rPr>
              <w:t>Föhnen in der Badewanne) motivieren.</w:t>
            </w:r>
          </w:p>
        </w:tc>
      </w:tr>
      <w:tr w:rsidR="00BF083F" w:rsidRPr="00A465D1" w14:paraId="4B876FB1" w14:textId="77777777" w:rsidTr="00C247CD">
        <w:trPr>
          <w:trHeight w:val="1272"/>
        </w:trPr>
        <w:tc>
          <w:tcPr>
            <w:tcW w:w="895" w:type="pct"/>
            <w:tcBorders>
              <w:right w:val="single" w:sz="4" w:space="0" w:color="auto"/>
            </w:tcBorders>
          </w:tcPr>
          <w:p w14:paraId="0BE314F2" w14:textId="726060DD" w:rsidR="00835F29" w:rsidRPr="00A465D1" w:rsidRDefault="00B53B08" w:rsidP="00E42A16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A465D1">
              <w:rPr>
                <w:rFonts w:cs="Arial"/>
                <w:b/>
                <w:i/>
                <w:sz w:val="20"/>
                <w:szCs w:val="20"/>
              </w:rPr>
              <w:t>Welche Schaltungen nutzt man im Haus</w:t>
            </w:r>
            <w:r w:rsidR="00835F29" w:rsidRPr="00A465D1">
              <w:rPr>
                <w:rFonts w:cs="Arial"/>
                <w:b/>
                <w:i/>
                <w:sz w:val="20"/>
                <w:szCs w:val="20"/>
              </w:rPr>
              <w:t>?</w:t>
            </w:r>
          </w:p>
          <w:p w14:paraId="282836CB" w14:textId="77777777" w:rsidR="00835F29" w:rsidRPr="00A465D1" w:rsidRDefault="00835F29" w:rsidP="00E42A16">
            <w:pPr>
              <w:spacing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</w:p>
          <w:p w14:paraId="29CADD25" w14:textId="77777777" w:rsidR="00F15432" w:rsidRPr="00A465D1" w:rsidRDefault="00835F29" w:rsidP="00E42A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465D1">
              <w:rPr>
                <w:rFonts w:eastAsia="Times New Roman" w:cs="Arial"/>
                <w:sz w:val="20"/>
                <w:szCs w:val="20"/>
                <w:lang w:eastAsia="de-DE"/>
              </w:rPr>
              <w:t>verzweigte Stromkreise</w:t>
            </w:r>
          </w:p>
          <w:p w14:paraId="69B24334" w14:textId="77777777" w:rsidR="0050484A" w:rsidRPr="00A465D1" w:rsidRDefault="0050484A" w:rsidP="00E42A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  <w:p w14:paraId="74411C6C" w14:textId="77777777" w:rsidR="00BF083F" w:rsidRPr="00A465D1" w:rsidRDefault="00BF083F" w:rsidP="00E42A1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465D1">
              <w:rPr>
                <w:rFonts w:cs="Arial"/>
                <w:sz w:val="20"/>
                <w:szCs w:val="20"/>
              </w:rPr>
              <w:t>(</w:t>
            </w:r>
            <w:r w:rsidR="00835F29" w:rsidRPr="00A465D1">
              <w:rPr>
                <w:rFonts w:cs="Arial"/>
                <w:sz w:val="20"/>
                <w:szCs w:val="20"/>
              </w:rPr>
              <w:t>6</w:t>
            </w:r>
            <w:r w:rsidRPr="00A465D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A465D1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A465D1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949D" w14:textId="628A36DA" w:rsidR="00496039" w:rsidRPr="00A465D1" w:rsidRDefault="00835F29" w:rsidP="00E42A16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A465D1">
              <w:rPr>
                <w:rFonts w:cs="Arial"/>
                <w:bCs/>
                <w:sz w:val="20"/>
                <w:szCs w:val="20"/>
              </w:rPr>
              <w:t xml:space="preserve">den Aufbau einfacher elektrischer Stromkreise </w:t>
            </w:r>
            <w:r w:rsidR="00242FE4" w:rsidRPr="00A465D1">
              <w:rPr>
                <w:rFonts w:cs="Arial"/>
                <w:bCs/>
                <w:sz w:val="20"/>
                <w:szCs w:val="20"/>
              </w:rPr>
              <w:t xml:space="preserve">und die Funktion ihrer Bestandteile </w:t>
            </w:r>
            <w:r w:rsidRPr="00A465D1">
              <w:rPr>
                <w:rFonts w:cs="Arial"/>
                <w:bCs/>
                <w:sz w:val="20"/>
                <w:szCs w:val="20"/>
              </w:rPr>
              <w:t>erläutern und die Verwendung von Reihen- und Parallelschaltungen begründen (UF2, UF3, K4)</w:t>
            </w:r>
            <w:r w:rsidR="00E9186F" w:rsidRPr="00A465D1">
              <w:rPr>
                <w:rFonts w:cs="Arial"/>
                <w:bCs/>
                <w:sz w:val="20"/>
                <w:szCs w:val="20"/>
              </w:rPr>
              <w:t>,</w:t>
            </w:r>
          </w:p>
          <w:p w14:paraId="19D25BE0" w14:textId="6B672967" w:rsidR="00835F29" w:rsidRPr="00A465D1" w:rsidRDefault="00835F29" w:rsidP="00E42A16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A465D1">
              <w:rPr>
                <w:rFonts w:cs="Arial"/>
                <w:bCs/>
                <w:sz w:val="20"/>
                <w:szCs w:val="20"/>
              </w:rPr>
              <w:t>zweckgerichtet einfache elektrische Schaltungen planen und aufbauen, auch als Parallel- und Reihenschaltung sowie UND- bzw. ODER-Schaltung</w:t>
            </w:r>
            <w:r w:rsidRPr="00A465D1" w:rsidDel="00312D3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A465D1">
              <w:rPr>
                <w:rFonts w:cs="Arial"/>
                <w:bCs/>
                <w:sz w:val="20"/>
                <w:szCs w:val="20"/>
              </w:rPr>
              <w:t>(E1, E4, K1)</w:t>
            </w:r>
            <w:r w:rsidR="00E9186F" w:rsidRPr="00A465D1">
              <w:rPr>
                <w:rFonts w:cs="Arial"/>
                <w:bCs/>
                <w:sz w:val="20"/>
                <w:szCs w:val="20"/>
              </w:rPr>
              <w:t>,</w:t>
            </w:r>
          </w:p>
          <w:p w14:paraId="7D8C0B52" w14:textId="6FAC4DF3" w:rsidR="00E53640" w:rsidRPr="00A465D1" w:rsidRDefault="00E53640" w:rsidP="00E42A16">
            <w:pPr>
              <w:pStyle w:val="Listenabsatz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A465D1">
              <w:rPr>
                <w:rFonts w:cs="Arial"/>
                <w:bCs/>
                <w:sz w:val="20"/>
                <w:szCs w:val="20"/>
              </w:rPr>
              <w:t>Stromkreise durch Schaltsymbole und Schaltpläne darstellen und einfache Schaltungen nach Schaltplänen aufbauen (E4, K3)</w:t>
            </w:r>
            <w:r w:rsidR="00E9186F" w:rsidRPr="00A465D1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2172" w:type="pct"/>
            <w:tcBorders>
              <w:left w:val="single" w:sz="4" w:space="0" w:color="auto"/>
            </w:tcBorders>
          </w:tcPr>
          <w:p w14:paraId="6124E249" w14:textId="7689CB1A" w:rsidR="00835F29" w:rsidRPr="00A465D1" w:rsidRDefault="00835F29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A465D1">
              <w:rPr>
                <w:rFonts w:cs="Arial"/>
                <w:sz w:val="20"/>
                <w:szCs w:val="20"/>
              </w:rPr>
              <w:t xml:space="preserve">Erarbeitung und Charakterisierung der diversen Schaltungstypen mit dem </w:t>
            </w:r>
            <w:r w:rsidR="00B270BE" w:rsidRPr="00A465D1">
              <w:rPr>
                <w:rFonts w:cs="Arial"/>
                <w:sz w:val="20"/>
                <w:szCs w:val="20"/>
              </w:rPr>
              <w:t>Selbstbauset</w:t>
            </w:r>
            <w:r w:rsidRPr="00A465D1">
              <w:rPr>
                <w:rFonts w:cs="Arial"/>
                <w:sz w:val="20"/>
                <w:szCs w:val="20"/>
              </w:rPr>
              <w:t xml:space="preserve"> im Schülerversuch.</w:t>
            </w:r>
          </w:p>
          <w:p w14:paraId="5F09FC43" w14:textId="38ACE2FA" w:rsidR="009B0DFE" w:rsidRPr="00A465D1" w:rsidRDefault="00B270BE" w:rsidP="00E42A16">
            <w:pPr>
              <w:pStyle w:val="Listenabsatz"/>
              <w:numPr>
                <w:ilvl w:val="0"/>
                <w:numId w:val="0"/>
              </w:numPr>
              <w:spacing w:after="0" w:line="240" w:lineRule="auto"/>
              <w:contextualSpacing w:val="0"/>
              <w:rPr>
                <w:rFonts w:cs="Arial"/>
                <w:i/>
                <w:sz w:val="20"/>
                <w:szCs w:val="20"/>
              </w:rPr>
            </w:pPr>
            <w:r w:rsidRPr="00A465D1">
              <w:rPr>
                <w:rFonts w:cs="Arial"/>
                <w:i/>
                <w:sz w:val="20"/>
                <w:szCs w:val="20"/>
              </w:rPr>
              <w:t xml:space="preserve">(alternativ </w:t>
            </w:r>
            <w:r w:rsidR="0032477D" w:rsidRPr="00A465D1">
              <w:rPr>
                <w:rFonts w:cs="Arial"/>
                <w:i/>
                <w:sz w:val="20"/>
                <w:szCs w:val="20"/>
              </w:rPr>
              <w:t>Bau eines Zimmermodells</w:t>
            </w:r>
            <w:r w:rsidRPr="00A465D1">
              <w:rPr>
                <w:rFonts w:cs="Arial"/>
                <w:i/>
                <w:sz w:val="20"/>
                <w:szCs w:val="20"/>
              </w:rPr>
              <w:t>, a</w:t>
            </w:r>
            <w:r w:rsidR="0032477D" w:rsidRPr="00A465D1">
              <w:rPr>
                <w:rFonts w:cs="Arial"/>
                <w:i/>
                <w:sz w:val="20"/>
                <w:szCs w:val="20"/>
              </w:rPr>
              <w:t>nschließende Präsen</w:t>
            </w:r>
            <w:r w:rsidRPr="00A465D1">
              <w:rPr>
                <w:rFonts w:cs="Arial"/>
                <w:i/>
                <w:sz w:val="20"/>
                <w:szCs w:val="20"/>
              </w:rPr>
              <w:t>tation des Modells in der Klasse)</w:t>
            </w:r>
          </w:p>
          <w:p w14:paraId="6323D88F" w14:textId="77777777" w:rsidR="004B4CD1" w:rsidRPr="00A465D1" w:rsidRDefault="00835F29" w:rsidP="00E42A16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A465D1">
              <w:rPr>
                <w:rFonts w:cs="Arial"/>
                <w:sz w:val="20"/>
                <w:szCs w:val="20"/>
              </w:rPr>
              <w:t xml:space="preserve">Aufstellen von Regeln zum </w:t>
            </w:r>
            <w:r w:rsidRPr="00A465D1">
              <w:rPr>
                <w:rFonts w:cs="Arial"/>
                <w:b/>
                <w:sz w:val="20"/>
                <w:szCs w:val="20"/>
              </w:rPr>
              <w:t>Lesen und Zeichnen von Schaltplänen</w:t>
            </w:r>
            <w:r w:rsidRPr="00A465D1">
              <w:rPr>
                <w:rFonts w:cs="Arial"/>
                <w:sz w:val="20"/>
                <w:szCs w:val="20"/>
              </w:rPr>
              <w:t xml:space="preserve"> </w:t>
            </w:r>
          </w:p>
          <w:p w14:paraId="1934FB62" w14:textId="77777777" w:rsidR="004B4CD1" w:rsidRPr="00A465D1" w:rsidRDefault="00835F29" w:rsidP="00E42A16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A465D1">
              <w:rPr>
                <w:rFonts w:cs="Arial"/>
                <w:sz w:val="20"/>
                <w:szCs w:val="20"/>
              </w:rPr>
              <w:t>Parallel- und Reihenschaltungen von Lämpchen und Schaltern (UND- bzw. ODER-Schaltung)</w:t>
            </w:r>
            <w:r w:rsidR="00DD593D" w:rsidRPr="00A465D1">
              <w:rPr>
                <w:rFonts w:cs="Arial"/>
                <w:sz w:val="20"/>
                <w:szCs w:val="20"/>
              </w:rPr>
              <w:t>, Wechselschaltung</w:t>
            </w:r>
            <w:r w:rsidRPr="00A465D1">
              <w:rPr>
                <w:rFonts w:cs="Arial"/>
                <w:sz w:val="20"/>
                <w:szCs w:val="20"/>
              </w:rPr>
              <w:t xml:space="preserve"> mit Anwendungen</w:t>
            </w:r>
          </w:p>
          <w:p w14:paraId="0A9B7830" w14:textId="77777777" w:rsidR="004B4CD1" w:rsidRPr="00A465D1" w:rsidRDefault="00835F29" w:rsidP="00E42A16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sz w:val="20"/>
                <w:szCs w:val="20"/>
              </w:rPr>
            </w:pPr>
            <w:r w:rsidRPr="00A465D1">
              <w:rPr>
                <w:rFonts w:cs="Arial"/>
                <w:b/>
                <w:sz w:val="20"/>
                <w:szCs w:val="20"/>
              </w:rPr>
              <w:t xml:space="preserve">Vorhersagen zu </w:t>
            </w:r>
            <w:r w:rsidR="00365FED" w:rsidRPr="00A465D1">
              <w:rPr>
                <w:rFonts w:cs="Arial"/>
                <w:b/>
                <w:sz w:val="20"/>
                <w:szCs w:val="20"/>
              </w:rPr>
              <w:t>ausgewählten</w:t>
            </w:r>
            <w:r w:rsidRPr="00A465D1">
              <w:rPr>
                <w:rFonts w:cs="Arial"/>
                <w:b/>
                <w:sz w:val="20"/>
                <w:szCs w:val="20"/>
              </w:rPr>
              <w:t xml:space="preserve"> Schaltungen durch Experimente überprüfen</w:t>
            </w:r>
          </w:p>
          <w:p w14:paraId="4F5A053A" w14:textId="2B18207B" w:rsidR="0032477D" w:rsidRPr="00A465D1" w:rsidRDefault="0001227F" w:rsidP="00E42A16">
            <w:pPr>
              <w:pStyle w:val="Listenabsatz"/>
              <w:numPr>
                <w:ilvl w:val="0"/>
                <w:numId w:val="4"/>
              </w:numPr>
              <w:spacing w:after="6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A465D1">
              <w:rPr>
                <w:rFonts w:cs="Arial"/>
                <w:b/>
                <w:sz w:val="20"/>
                <w:szCs w:val="20"/>
              </w:rPr>
              <w:t>Fehlers</w:t>
            </w:r>
            <w:r w:rsidR="00835F29" w:rsidRPr="00A465D1">
              <w:rPr>
                <w:rFonts w:cs="Arial"/>
                <w:b/>
                <w:sz w:val="20"/>
                <w:szCs w:val="20"/>
              </w:rPr>
              <w:t>uche</w:t>
            </w:r>
          </w:p>
        </w:tc>
      </w:tr>
    </w:tbl>
    <w:p w14:paraId="531F2300" w14:textId="77777777" w:rsidR="00087EB5" w:rsidRDefault="00087EB5">
      <w:r>
        <w:br w:type="page"/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2"/>
        <w:gridCol w:w="5532"/>
        <w:gridCol w:w="6216"/>
      </w:tblGrid>
      <w:tr w:rsidR="00835F29" w:rsidRPr="006537CD" w14:paraId="2EAC2745" w14:textId="77777777" w:rsidTr="00C247CD">
        <w:trPr>
          <w:trHeight w:val="1272"/>
        </w:trPr>
        <w:tc>
          <w:tcPr>
            <w:tcW w:w="895" w:type="pct"/>
            <w:tcBorders>
              <w:right w:val="single" w:sz="4" w:space="0" w:color="auto"/>
            </w:tcBorders>
          </w:tcPr>
          <w:p w14:paraId="6A6AEEF3" w14:textId="52604AB7" w:rsidR="00835F29" w:rsidRDefault="00835F29" w:rsidP="00E42A16">
            <w:pPr>
              <w:spacing w:before="120" w:after="0" w:line="240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835F29">
              <w:rPr>
                <w:rFonts w:cs="Arial"/>
                <w:b/>
                <w:i/>
                <w:sz w:val="20"/>
                <w:szCs w:val="20"/>
              </w:rPr>
              <w:lastRenderedPageBreak/>
              <w:t>Was kann elektrischer Strom alles bewirken?</w:t>
            </w:r>
          </w:p>
          <w:p w14:paraId="7BFE2702" w14:textId="77777777" w:rsidR="009B0DFE" w:rsidRDefault="009B0DFE" w:rsidP="00E42A16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</w:p>
          <w:p w14:paraId="602B7AC6" w14:textId="1BF8829A" w:rsidR="00835F29" w:rsidRDefault="0095160B" w:rsidP="00E42A16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Frei bewegliche Elektronen</w:t>
            </w:r>
          </w:p>
          <w:p w14:paraId="7F11F24A" w14:textId="77777777" w:rsidR="00835F29" w:rsidRPr="008D6510" w:rsidRDefault="00835F29" w:rsidP="00E42A16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D6510">
              <w:rPr>
                <w:rFonts w:eastAsia="Calibri" w:cs="Times New Roman"/>
                <w:sz w:val="20"/>
                <w:szCs w:val="20"/>
              </w:rPr>
              <w:t xml:space="preserve">Wärmewirkung </w:t>
            </w:r>
          </w:p>
          <w:p w14:paraId="6E890474" w14:textId="77777777" w:rsidR="00835F29" w:rsidRPr="008D6510" w:rsidRDefault="00835F29" w:rsidP="00E42A16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D6510">
              <w:rPr>
                <w:rFonts w:eastAsia="Calibri" w:cs="Times New Roman"/>
                <w:sz w:val="20"/>
                <w:szCs w:val="20"/>
              </w:rPr>
              <w:t xml:space="preserve">magnetische Wirkung </w:t>
            </w:r>
          </w:p>
          <w:p w14:paraId="197CD4D9" w14:textId="77777777" w:rsidR="00835F29" w:rsidRDefault="00835F29" w:rsidP="00E42A16">
            <w:pPr>
              <w:spacing w:after="0" w:line="240" w:lineRule="auto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8D6510">
              <w:rPr>
                <w:rFonts w:eastAsia="Calibri" w:cs="Times New Roman"/>
                <w:sz w:val="20"/>
                <w:szCs w:val="20"/>
              </w:rPr>
              <w:t>Gefahren durch Elektrizität</w:t>
            </w:r>
          </w:p>
          <w:p w14:paraId="09426A07" w14:textId="77777777" w:rsidR="009B0DFE" w:rsidRDefault="009B0DFE" w:rsidP="00E42A16">
            <w:pPr>
              <w:spacing w:after="0" w:line="240" w:lineRule="auto"/>
              <w:contextualSpacing/>
              <w:jc w:val="left"/>
              <w:rPr>
                <w:rFonts w:cs="Arial"/>
                <w:b/>
                <w:i/>
                <w:sz w:val="20"/>
                <w:szCs w:val="20"/>
              </w:rPr>
            </w:pPr>
          </w:p>
          <w:p w14:paraId="53EA5127" w14:textId="77777777" w:rsidR="00835F29" w:rsidRPr="00835F29" w:rsidRDefault="00835F29" w:rsidP="00E42A16">
            <w:pPr>
              <w:spacing w:after="0" w:line="240" w:lineRule="auto"/>
              <w:contextualSpacing/>
              <w:jc w:val="left"/>
              <w:rPr>
                <w:rFonts w:cs="Arial"/>
                <w:b/>
                <w:i/>
                <w:sz w:val="20"/>
                <w:szCs w:val="20"/>
              </w:rPr>
            </w:pPr>
            <w:r w:rsidRPr="006537CD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4</w:t>
            </w:r>
            <w:r w:rsidRPr="006537C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6537CD">
              <w:rPr>
                <w:rFonts w:cs="Arial"/>
                <w:sz w:val="20"/>
                <w:szCs w:val="20"/>
              </w:rPr>
              <w:t>Ustd</w:t>
            </w:r>
            <w:proofErr w:type="spellEnd"/>
            <w:r w:rsidRPr="006537CD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6A8" w14:textId="7D110702" w:rsidR="009B0DFE" w:rsidRPr="007E5EE1" w:rsidRDefault="009B0DFE" w:rsidP="00E42A16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357" w:hanging="357"/>
              <w:contextualSpacing w:val="0"/>
              <w:rPr>
                <w:rFonts w:cs="Arial"/>
                <w:bCs/>
                <w:sz w:val="20"/>
                <w:szCs w:val="20"/>
              </w:rPr>
            </w:pPr>
            <w:r w:rsidRPr="00946F04">
              <w:rPr>
                <w:rFonts w:cs="Arial"/>
                <w:bCs/>
                <w:sz w:val="20"/>
                <w:szCs w:val="20"/>
              </w:rPr>
              <w:t>Stromwirkun</w:t>
            </w:r>
            <w:r w:rsidR="00AD038C">
              <w:rPr>
                <w:rFonts w:cs="Arial"/>
                <w:bCs/>
                <w:sz w:val="20"/>
                <w:szCs w:val="20"/>
              </w:rPr>
              <w:t xml:space="preserve">gen (Wärme, Licht, Magnetismus) </w:t>
            </w:r>
            <w:r w:rsidRPr="00946F04">
              <w:rPr>
                <w:rFonts w:cs="Arial"/>
                <w:bCs/>
                <w:sz w:val="20"/>
                <w:szCs w:val="20"/>
              </w:rPr>
              <w:t>fachsprachlich angemessen beschreiben und Beispiele für ihre Nutzung in elektrischen Geräten angeben (K3, UF1, UF4)</w:t>
            </w:r>
            <w:r w:rsidR="00E9186F">
              <w:rPr>
                <w:rFonts w:cs="Arial"/>
                <w:bCs/>
                <w:sz w:val="20"/>
                <w:szCs w:val="20"/>
              </w:rPr>
              <w:t>,</w:t>
            </w:r>
          </w:p>
          <w:p w14:paraId="592E2851" w14:textId="4AC92A02" w:rsidR="009B0DFE" w:rsidRPr="00946F04" w:rsidRDefault="009B0DFE" w:rsidP="00E42A16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946F04">
              <w:rPr>
                <w:rFonts w:cs="Arial"/>
                <w:bCs/>
                <w:sz w:val="20"/>
                <w:szCs w:val="20"/>
              </w:rPr>
              <w:t xml:space="preserve">die </w:t>
            </w:r>
            <w:r w:rsidR="00FE1371">
              <w:rPr>
                <w:rFonts w:cs="Arial"/>
                <w:bCs/>
                <w:sz w:val="20"/>
                <w:szCs w:val="20"/>
              </w:rPr>
              <w:t>Funktion</w:t>
            </w:r>
            <w:r w:rsidRPr="00946F04">
              <w:rPr>
                <w:rFonts w:cs="Arial"/>
                <w:bCs/>
                <w:sz w:val="20"/>
                <w:szCs w:val="20"/>
              </w:rPr>
              <w:t xml:space="preserve"> von elektrischen Si</w:t>
            </w:r>
            <w:r w:rsidR="001A0F1B">
              <w:rPr>
                <w:rFonts w:cs="Arial"/>
                <w:bCs/>
                <w:sz w:val="20"/>
                <w:szCs w:val="20"/>
              </w:rPr>
              <w:t>cherungseinrichtungen (Schmelz</w:t>
            </w:r>
            <w:r w:rsidRPr="00946F04">
              <w:rPr>
                <w:rFonts w:cs="Arial"/>
                <w:bCs/>
                <w:sz w:val="20"/>
                <w:szCs w:val="20"/>
              </w:rPr>
              <w:t>sicherung, Sicherungs</w:t>
            </w:r>
            <w:r w:rsidR="001A0F1B">
              <w:rPr>
                <w:rFonts w:cs="Arial"/>
                <w:bCs/>
                <w:sz w:val="20"/>
                <w:szCs w:val="20"/>
              </w:rPr>
              <w:softHyphen/>
            </w:r>
            <w:r w:rsidRPr="00946F04">
              <w:rPr>
                <w:rFonts w:cs="Arial"/>
                <w:bCs/>
                <w:sz w:val="20"/>
                <w:szCs w:val="20"/>
              </w:rPr>
              <w:t>automat) in Grundzügen erklären (UF1, UF4)</w:t>
            </w:r>
            <w:r w:rsidR="00E9186F">
              <w:rPr>
                <w:rFonts w:cs="Arial"/>
                <w:bCs/>
                <w:sz w:val="20"/>
                <w:szCs w:val="20"/>
              </w:rPr>
              <w:t>,</w:t>
            </w:r>
          </w:p>
          <w:p w14:paraId="5ACD8ABC" w14:textId="02B12FFA" w:rsidR="00835F29" w:rsidRPr="00242FE4" w:rsidRDefault="00242FE4" w:rsidP="00E42A16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den </w:t>
            </w:r>
            <w:r w:rsidR="009B0DFE" w:rsidRPr="00242FE4">
              <w:rPr>
                <w:rFonts w:cs="Arial"/>
                <w:bCs/>
                <w:sz w:val="20"/>
                <w:szCs w:val="20"/>
              </w:rPr>
              <w:t xml:space="preserve">Stromfluss in </w:t>
            </w:r>
            <w:r w:rsidR="0095160B">
              <w:rPr>
                <w:rFonts w:cs="Arial"/>
                <w:bCs/>
                <w:sz w:val="20"/>
                <w:szCs w:val="20"/>
              </w:rPr>
              <w:t xml:space="preserve">einem geschlossenen </w:t>
            </w:r>
            <w:r w:rsidR="009B0DFE" w:rsidRPr="00242FE4">
              <w:rPr>
                <w:rFonts w:cs="Arial"/>
                <w:bCs/>
                <w:sz w:val="20"/>
                <w:szCs w:val="20"/>
              </w:rPr>
              <w:t>Stromkreis</w:t>
            </w:r>
            <w:r w:rsidR="0095160B">
              <w:rPr>
                <w:rFonts w:cs="Arial"/>
                <w:bCs/>
                <w:sz w:val="20"/>
                <w:szCs w:val="20"/>
              </w:rPr>
              <w:t xml:space="preserve"> mittels eines Modells frei beweglicher Elektronen in einem Leiter</w:t>
            </w:r>
            <w:r w:rsidR="009B0DFE" w:rsidRPr="00242FE4">
              <w:rPr>
                <w:rFonts w:cs="Arial"/>
                <w:bCs/>
                <w:sz w:val="20"/>
                <w:szCs w:val="20"/>
              </w:rPr>
              <w:t xml:space="preserve"> er</w:t>
            </w:r>
            <w:r w:rsidR="0095160B">
              <w:rPr>
                <w:rFonts w:cs="Arial"/>
                <w:bCs/>
                <w:sz w:val="20"/>
                <w:szCs w:val="20"/>
              </w:rPr>
              <w:t>läutern</w:t>
            </w:r>
            <w:r w:rsidR="009B0DFE" w:rsidRPr="00242FE4">
              <w:rPr>
                <w:rFonts w:cs="Arial"/>
                <w:bCs/>
                <w:sz w:val="20"/>
                <w:szCs w:val="20"/>
              </w:rPr>
              <w:t xml:space="preserve"> (E6)</w:t>
            </w:r>
            <w:r w:rsidR="00E9186F">
              <w:rPr>
                <w:rFonts w:cs="Arial"/>
                <w:bCs/>
                <w:sz w:val="20"/>
                <w:szCs w:val="20"/>
              </w:rPr>
              <w:t>,</w:t>
            </w:r>
          </w:p>
          <w:p w14:paraId="1A5029F0" w14:textId="6B41D449" w:rsidR="009B0DFE" w:rsidRPr="00946F04" w:rsidRDefault="009B0DFE" w:rsidP="00E42A16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946F04">
              <w:rPr>
                <w:sz w:val="20"/>
                <w:szCs w:val="20"/>
              </w:rPr>
              <w:t xml:space="preserve">an Beispielen von elektrischen Stromkreisen den Energiefluss sowie die </w:t>
            </w:r>
            <w:r w:rsidR="00FE1371">
              <w:rPr>
                <w:sz w:val="20"/>
                <w:szCs w:val="20"/>
              </w:rPr>
              <w:t>Umwandlung</w:t>
            </w:r>
            <w:r w:rsidRPr="00946F04">
              <w:rPr>
                <w:sz w:val="20"/>
                <w:szCs w:val="20"/>
              </w:rPr>
              <w:t xml:space="preserve"> und Entwertung von Energie darstellen (UF1, UF3, UF4)</w:t>
            </w:r>
            <w:r w:rsidR="00E9186F">
              <w:rPr>
                <w:sz w:val="20"/>
                <w:szCs w:val="20"/>
              </w:rPr>
              <w:t>,</w:t>
            </w:r>
          </w:p>
          <w:p w14:paraId="1E0DEBA6" w14:textId="77777777" w:rsidR="009B0DFE" w:rsidRDefault="00FE1371" w:rsidP="00FE1371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Möglichkeiten zur</w:t>
            </w:r>
            <w:r w:rsidR="009B0DFE" w:rsidRPr="00946F04">
              <w:rPr>
                <w:rFonts w:cs="Arial"/>
                <w:bCs/>
                <w:sz w:val="20"/>
                <w:szCs w:val="20"/>
              </w:rPr>
              <w:t xml:space="preserve"> sparsamen </w:t>
            </w:r>
            <w:r>
              <w:rPr>
                <w:rFonts w:cs="Arial"/>
                <w:bCs/>
                <w:sz w:val="20"/>
                <w:szCs w:val="20"/>
              </w:rPr>
              <w:t>Nutzung</w:t>
            </w:r>
            <w:r w:rsidR="009B0DFE" w:rsidRPr="00946F04">
              <w:rPr>
                <w:rFonts w:cs="Arial"/>
                <w:bCs/>
                <w:sz w:val="20"/>
                <w:szCs w:val="20"/>
              </w:rPr>
              <w:t xml:space="preserve"> von </w:t>
            </w:r>
            <w:r>
              <w:rPr>
                <w:rFonts w:cs="Arial"/>
                <w:bCs/>
                <w:sz w:val="20"/>
                <w:szCs w:val="20"/>
              </w:rPr>
              <w:t>elektrischer Energie</w:t>
            </w:r>
            <w:r w:rsidR="009B0DFE" w:rsidRPr="00946F04">
              <w:rPr>
                <w:rFonts w:cs="Arial"/>
                <w:bCs/>
                <w:sz w:val="20"/>
                <w:szCs w:val="20"/>
              </w:rPr>
              <w:t xml:space="preserve"> im Haushalt nennen und diese unter verschiedenen Kriterien bewerten (B1, B2, B3)</w:t>
            </w:r>
            <w:r w:rsidR="00E9186F">
              <w:rPr>
                <w:rFonts w:cs="Arial"/>
                <w:bCs/>
                <w:sz w:val="20"/>
                <w:szCs w:val="20"/>
              </w:rPr>
              <w:t>.</w:t>
            </w:r>
          </w:p>
          <w:p w14:paraId="241CD4BB" w14:textId="149678CF" w:rsidR="00FE1371" w:rsidRPr="00835F29" w:rsidRDefault="00FE1371" w:rsidP="00FE1371">
            <w:pPr>
              <w:pStyle w:val="Listenabsatz"/>
              <w:numPr>
                <w:ilvl w:val="0"/>
                <w:numId w:val="4"/>
              </w:numPr>
              <w:spacing w:line="240" w:lineRule="auto"/>
              <w:rPr>
                <w:rFonts w:cs="Arial"/>
                <w:bCs/>
                <w:sz w:val="20"/>
                <w:szCs w:val="20"/>
              </w:rPr>
            </w:pPr>
            <w:r w:rsidRPr="00FE1371">
              <w:rPr>
                <w:rFonts w:cs="Arial"/>
                <w:bCs/>
                <w:sz w:val="20"/>
                <w:szCs w:val="20"/>
              </w:rPr>
              <w:t xml:space="preserve">Risiken und Sicherheitsmaßnahmen beim </w:t>
            </w:r>
            <w:proofErr w:type="spellStart"/>
            <w:r w:rsidRPr="00FE1371">
              <w:rPr>
                <w:rFonts w:cs="Arial"/>
                <w:bCs/>
                <w:sz w:val="20"/>
                <w:szCs w:val="20"/>
              </w:rPr>
              <w:t>Experimen</w:t>
            </w:r>
            <w:proofErr w:type="spellEnd"/>
            <w:r w:rsidRPr="00FE1371">
              <w:rPr>
                <w:rFonts w:cs="Arial"/>
                <w:bCs/>
                <w:sz w:val="20"/>
                <w:szCs w:val="20"/>
              </w:rPr>
              <w:t>-tieren mit elektrischen Geräten benennen und bewerten (B1, B3).</w:t>
            </w:r>
          </w:p>
        </w:tc>
        <w:tc>
          <w:tcPr>
            <w:tcW w:w="2172" w:type="pct"/>
            <w:tcBorders>
              <w:left w:val="single" w:sz="4" w:space="0" w:color="auto"/>
            </w:tcBorders>
          </w:tcPr>
          <w:p w14:paraId="58DF5920" w14:textId="18C01C49" w:rsidR="00835F29" w:rsidRDefault="00835F29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 xml:space="preserve">Demonstration der </w:t>
            </w:r>
            <w:r w:rsidRPr="00B53B08">
              <w:rPr>
                <w:rFonts w:cs="Arial"/>
                <w:sz w:val="20"/>
                <w:szCs w:val="20"/>
              </w:rPr>
              <w:t>Wärmewirkung</w:t>
            </w:r>
            <w:r w:rsidRPr="00853D24">
              <w:rPr>
                <w:rFonts w:cs="Arial"/>
                <w:sz w:val="20"/>
                <w:szCs w:val="20"/>
              </w:rPr>
              <w:t xml:space="preserve"> des elektrischen Stroms z.B. mittels eines Drahtes zum Schneiden von Styropor. Ggf. Thematisierung der </w:t>
            </w:r>
            <w:r w:rsidR="00956807">
              <w:rPr>
                <w:rFonts w:cs="Arial"/>
                <w:sz w:val="20"/>
                <w:szCs w:val="20"/>
              </w:rPr>
              <w:t>–</w:t>
            </w:r>
            <w:r w:rsidRPr="00853D24">
              <w:rPr>
                <w:rFonts w:cs="Arial"/>
                <w:sz w:val="20"/>
                <w:szCs w:val="20"/>
              </w:rPr>
              <w:t xml:space="preserve"> unerwünschten</w:t>
            </w:r>
            <w:r w:rsidR="004B3A91">
              <w:rPr>
                <w:rFonts w:cs="Arial"/>
                <w:sz w:val="20"/>
                <w:szCs w:val="20"/>
              </w:rPr>
              <w:t xml:space="preserve"> (</w:t>
            </w:r>
            <w:r w:rsidR="004B3A91" w:rsidRPr="004B3A91">
              <w:rPr>
                <w:rFonts w:cs="Arial"/>
                <w:sz w:val="20"/>
                <w:szCs w:val="20"/>
              </w:rPr>
              <w:sym w:font="Wingdings" w:char="F0DF"/>
            </w:r>
            <w:r w:rsidR="00956807">
              <w:rPr>
                <w:rFonts w:cs="Arial"/>
                <w:sz w:val="20"/>
                <w:szCs w:val="20"/>
              </w:rPr>
              <w:t xml:space="preserve"> Energieentwertung)</w:t>
            </w:r>
            <w:r w:rsidR="00D957DF">
              <w:rPr>
                <w:rFonts w:cs="Arial"/>
                <w:sz w:val="20"/>
                <w:szCs w:val="20"/>
              </w:rPr>
              <w:t xml:space="preserve"> –</w:t>
            </w:r>
            <w:r w:rsidRPr="00853D24">
              <w:rPr>
                <w:rFonts w:cs="Arial"/>
                <w:sz w:val="20"/>
                <w:szCs w:val="20"/>
              </w:rPr>
              <w:t xml:space="preserve"> Wärmeabgabe einer Glühlampe.</w:t>
            </w:r>
            <w:r w:rsidR="006B4A89">
              <w:rPr>
                <w:rFonts w:cs="Arial"/>
                <w:sz w:val="20"/>
                <w:szCs w:val="20"/>
              </w:rPr>
              <w:t xml:space="preserve"> </w:t>
            </w:r>
          </w:p>
          <w:p w14:paraId="7E475EDA" w14:textId="524C9D80" w:rsidR="00835F29" w:rsidRPr="00853D24" w:rsidRDefault="00835F29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Erklärung der Erwärmung mit einem einfachen Modell sowie energetischen Überlegungen.</w:t>
            </w:r>
          </w:p>
          <w:p w14:paraId="3A5609DF" w14:textId="77777777" w:rsidR="00835F29" w:rsidRPr="00853D24" w:rsidRDefault="00956807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(Schüler-) </w:t>
            </w:r>
            <w:r w:rsidR="00835F29" w:rsidRPr="00853D24">
              <w:rPr>
                <w:rFonts w:cs="Arial"/>
                <w:sz w:val="20"/>
                <w:szCs w:val="20"/>
              </w:rPr>
              <w:t xml:space="preserve">Experimente zum Bau und zur Funktion eines </w:t>
            </w:r>
            <w:r w:rsidR="00835F29" w:rsidRPr="00853D24">
              <w:rPr>
                <w:rFonts w:cs="Arial"/>
                <w:b/>
                <w:sz w:val="20"/>
                <w:szCs w:val="20"/>
              </w:rPr>
              <w:t>Elektromagneten</w:t>
            </w:r>
            <w:r w:rsidR="00835F29" w:rsidRPr="00853D24">
              <w:rPr>
                <w:rFonts w:cs="Arial"/>
                <w:sz w:val="20"/>
                <w:szCs w:val="20"/>
              </w:rPr>
              <w:t>.</w:t>
            </w:r>
          </w:p>
          <w:p w14:paraId="61A2693D" w14:textId="356AB241" w:rsidR="00835F29" w:rsidRPr="00853D24" w:rsidRDefault="00835F29" w:rsidP="00E42A16">
            <w:pPr>
              <w:pStyle w:val="Listenabsatz"/>
              <w:numPr>
                <w:ilvl w:val="0"/>
                <w:numId w:val="0"/>
              </w:numPr>
              <w:spacing w:before="120" w:after="0" w:line="240" w:lineRule="auto"/>
              <w:contextualSpacing w:val="0"/>
              <w:rPr>
                <w:rFonts w:cs="Arial"/>
                <w:sz w:val="20"/>
                <w:szCs w:val="20"/>
              </w:rPr>
            </w:pPr>
            <w:r w:rsidRPr="00853D24">
              <w:rPr>
                <w:rFonts w:cs="Arial"/>
                <w:sz w:val="20"/>
                <w:szCs w:val="20"/>
              </w:rPr>
              <w:t xml:space="preserve">Ergänzend </w:t>
            </w:r>
            <w:r w:rsidRPr="00853D24">
              <w:rPr>
                <w:rFonts w:cs="Arial"/>
                <w:b/>
                <w:sz w:val="20"/>
                <w:szCs w:val="20"/>
              </w:rPr>
              <w:t>Anwendungen im Alltag</w:t>
            </w:r>
            <w:r w:rsidRPr="00853D24">
              <w:rPr>
                <w:rFonts w:cs="Arial"/>
                <w:sz w:val="20"/>
                <w:szCs w:val="20"/>
              </w:rPr>
              <w:t xml:space="preserve"> (Schrottplatz, Magnetschalter, </w:t>
            </w:r>
            <w:r w:rsidR="00534B3F">
              <w:rPr>
                <w:rFonts w:cs="Arial"/>
                <w:sz w:val="20"/>
                <w:szCs w:val="20"/>
              </w:rPr>
              <w:t xml:space="preserve">Toaster, </w:t>
            </w:r>
            <w:r w:rsidRPr="00853D24">
              <w:rPr>
                <w:rFonts w:cs="Arial"/>
                <w:sz w:val="20"/>
                <w:szCs w:val="20"/>
              </w:rPr>
              <w:t>Schmelzsicherung, Thermo- und F</w:t>
            </w:r>
            <w:r w:rsidRPr="004B3A91">
              <w:rPr>
                <w:rFonts w:cs="Arial"/>
                <w:sz w:val="20"/>
                <w:szCs w:val="20"/>
              </w:rPr>
              <w:t>I</w:t>
            </w:r>
            <w:r w:rsidR="00534B3F">
              <w:rPr>
                <w:rFonts w:cs="Arial"/>
                <w:sz w:val="20"/>
                <w:szCs w:val="20"/>
              </w:rPr>
              <w:t>-Schalter etc.)</w:t>
            </w:r>
          </w:p>
        </w:tc>
      </w:tr>
    </w:tbl>
    <w:p w14:paraId="535F17EE" w14:textId="77777777" w:rsidR="009E03CE" w:rsidRDefault="009E03CE" w:rsidP="00FF7259">
      <w:pPr>
        <w:spacing w:after="0" w:line="240" w:lineRule="auto"/>
        <w:rPr>
          <w:rFonts w:cs="Arial"/>
          <w:b/>
        </w:rPr>
      </w:pPr>
    </w:p>
    <w:sectPr w:rsidR="009E03CE" w:rsidSect="00103658">
      <w:pgSz w:w="16838" w:h="11906" w:orient="landscape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119"/>
    <w:multiLevelType w:val="hybridMultilevel"/>
    <w:tmpl w:val="145EE10E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92" w:hanging="360"/>
      </w:pPr>
    </w:lvl>
    <w:lvl w:ilvl="2" w:tplc="0407001B" w:tentative="1">
      <w:start w:val="1"/>
      <w:numFmt w:val="lowerRoman"/>
      <w:lvlText w:val="%3."/>
      <w:lvlJc w:val="right"/>
      <w:pPr>
        <w:ind w:left="1812" w:hanging="180"/>
      </w:pPr>
    </w:lvl>
    <w:lvl w:ilvl="3" w:tplc="0407000F" w:tentative="1">
      <w:start w:val="1"/>
      <w:numFmt w:val="decimal"/>
      <w:lvlText w:val="%4."/>
      <w:lvlJc w:val="left"/>
      <w:pPr>
        <w:ind w:left="2532" w:hanging="360"/>
      </w:pPr>
    </w:lvl>
    <w:lvl w:ilvl="4" w:tplc="04070019" w:tentative="1">
      <w:start w:val="1"/>
      <w:numFmt w:val="lowerLetter"/>
      <w:lvlText w:val="%5."/>
      <w:lvlJc w:val="left"/>
      <w:pPr>
        <w:ind w:left="3252" w:hanging="360"/>
      </w:pPr>
    </w:lvl>
    <w:lvl w:ilvl="5" w:tplc="0407001B" w:tentative="1">
      <w:start w:val="1"/>
      <w:numFmt w:val="lowerRoman"/>
      <w:lvlText w:val="%6."/>
      <w:lvlJc w:val="right"/>
      <w:pPr>
        <w:ind w:left="3972" w:hanging="180"/>
      </w:pPr>
    </w:lvl>
    <w:lvl w:ilvl="6" w:tplc="0407000F" w:tentative="1">
      <w:start w:val="1"/>
      <w:numFmt w:val="decimal"/>
      <w:lvlText w:val="%7."/>
      <w:lvlJc w:val="left"/>
      <w:pPr>
        <w:ind w:left="4692" w:hanging="360"/>
      </w:pPr>
    </w:lvl>
    <w:lvl w:ilvl="7" w:tplc="04070019" w:tentative="1">
      <w:start w:val="1"/>
      <w:numFmt w:val="lowerLetter"/>
      <w:lvlText w:val="%8."/>
      <w:lvlJc w:val="left"/>
      <w:pPr>
        <w:ind w:left="5412" w:hanging="360"/>
      </w:pPr>
    </w:lvl>
    <w:lvl w:ilvl="8" w:tplc="0407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07265F07"/>
    <w:multiLevelType w:val="hybridMultilevel"/>
    <w:tmpl w:val="A23C86E4"/>
    <w:lvl w:ilvl="0" w:tplc="1E6C87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00710"/>
    <w:multiLevelType w:val="hybridMultilevel"/>
    <w:tmpl w:val="424E11F8"/>
    <w:lvl w:ilvl="0" w:tplc="E1D415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A53A6"/>
    <w:multiLevelType w:val="hybridMultilevel"/>
    <w:tmpl w:val="80F00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1DA1"/>
    <w:multiLevelType w:val="hybridMultilevel"/>
    <w:tmpl w:val="A3128F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D348A3C">
      <w:start w:val="1"/>
      <w:numFmt w:val="bullet"/>
      <w:lvlText w:val="*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BA6125"/>
    <w:multiLevelType w:val="hybridMultilevel"/>
    <w:tmpl w:val="7EDACE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1D4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9D49C2"/>
    <w:multiLevelType w:val="hybridMultilevel"/>
    <w:tmpl w:val="9A8C8D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14F90"/>
    <w:multiLevelType w:val="hybridMultilevel"/>
    <w:tmpl w:val="0568B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D190E"/>
    <w:multiLevelType w:val="hybridMultilevel"/>
    <w:tmpl w:val="BA1C7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237D5"/>
    <w:multiLevelType w:val="hybridMultilevel"/>
    <w:tmpl w:val="96DAA8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EB12BC"/>
    <w:multiLevelType w:val="hybridMultilevel"/>
    <w:tmpl w:val="AE8492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EC71E23"/>
    <w:multiLevelType w:val="hybridMultilevel"/>
    <w:tmpl w:val="E9760EE0"/>
    <w:lvl w:ilvl="0" w:tplc="BDBE979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40DEF"/>
    <w:multiLevelType w:val="hybridMultilevel"/>
    <w:tmpl w:val="5F941EF2"/>
    <w:lvl w:ilvl="0" w:tplc="6D70DE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1456C"/>
    <w:multiLevelType w:val="hybridMultilevel"/>
    <w:tmpl w:val="04D6F1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C1723C"/>
    <w:multiLevelType w:val="hybridMultilevel"/>
    <w:tmpl w:val="836C3F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E33180"/>
    <w:multiLevelType w:val="hybridMultilevel"/>
    <w:tmpl w:val="4A8419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2006E93"/>
    <w:multiLevelType w:val="hybridMultilevel"/>
    <w:tmpl w:val="E32CB880"/>
    <w:lvl w:ilvl="0" w:tplc="0407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7" w15:restartNumberingAfterBreak="0">
    <w:nsid w:val="66691E0D"/>
    <w:multiLevelType w:val="hybridMultilevel"/>
    <w:tmpl w:val="CB8AF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75484E"/>
    <w:multiLevelType w:val="hybridMultilevel"/>
    <w:tmpl w:val="C520E7E2"/>
    <w:lvl w:ilvl="0" w:tplc="86BEB0BA">
      <w:start w:val="1"/>
      <w:numFmt w:val="decimal"/>
      <w:pStyle w:val="Listenabsatz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03BFD"/>
    <w:multiLevelType w:val="multilevel"/>
    <w:tmpl w:val="B6B6E6A8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2844"/>
        </w:tabs>
        <w:ind w:left="28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2766D51"/>
    <w:multiLevelType w:val="hybridMultilevel"/>
    <w:tmpl w:val="0D62D57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445564E"/>
    <w:multiLevelType w:val="hybridMultilevel"/>
    <w:tmpl w:val="72D4D0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B043AE"/>
    <w:multiLevelType w:val="hybridMultilevel"/>
    <w:tmpl w:val="40880B44"/>
    <w:lvl w:ilvl="0" w:tplc="1E6C8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01C31"/>
    <w:multiLevelType w:val="hybridMultilevel"/>
    <w:tmpl w:val="732A7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8"/>
  </w:num>
  <w:num w:numId="4">
    <w:abstractNumId w:val="4"/>
  </w:num>
  <w:num w:numId="5">
    <w:abstractNumId w:val="23"/>
  </w:num>
  <w:num w:numId="6">
    <w:abstractNumId w:val="20"/>
  </w:num>
  <w:num w:numId="7">
    <w:abstractNumId w:val="5"/>
  </w:num>
  <w:num w:numId="8">
    <w:abstractNumId w:val="10"/>
  </w:num>
  <w:num w:numId="9">
    <w:abstractNumId w:val="2"/>
  </w:num>
  <w:num w:numId="10">
    <w:abstractNumId w:val="16"/>
  </w:num>
  <w:num w:numId="11">
    <w:abstractNumId w:val="17"/>
  </w:num>
  <w:num w:numId="12">
    <w:abstractNumId w:val="1"/>
  </w:num>
  <w:num w:numId="13">
    <w:abstractNumId w:val="12"/>
  </w:num>
  <w:num w:numId="14">
    <w:abstractNumId w:val="21"/>
  </w:num>
  <w:num w:numId="15">
    <w:abstractNumId w:val="13"/>
  </w:num>
  <w:num w:numId="16">
    <w:abstractNumId w:val="9"/>
  </w:num>
  <w:num w:numId="17">
    <w:abstractNumId w:val="18"/>
  </w:num>
  <w:num w:numId="18">
    <w:abstractNumId w:val="22"/>
  </w:num>
  <w:num w:numId="19">
    <w:abstractNumId w:val="14"/>
  </w:num>
  <w:num w:numId="20">
    <w:abstractNumId w:val="3"/>
  </w:num>
  <w:num w:numId="21">
    <w:abstractNumId w:val="18"/>
  </w:num>
  <w:num w:numId="22">
    <w:abstractNumId w:val="15"/>
  </w:num>
  <w:num w:numId="23">
    <w:abstractNumId w:val="6"/>
  </w:num>
  <w:num w:numId="24">
    <w:abstractNumId w:val="0"/>
  </w:num>
  <w:num w:numId="25">
    <w:abstractNumId w:val="8"/>
  </w:num>
  <w:num w:numId="26">
    <w:abstractNumId w:val="11"/>
  </w:num>
  <w:num w:numId="27">
    <w:abstractNumId w:val="7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12"/>
    <w:rsid w:val="0001056C"/>
    <w:rsid w:val="0001227F"/>
    <w:rsid w:val="00012AC9"/>
    <w:rsid w:val="0002194D"/>
    <w:rsid w:val="00050BF4"/>
    <w:rsid w:val="00075419"/>
    <w:rsid w:val="000758D9"/>
    <w:rsid w:val="00087EB5"/>
    <w:rsid w:val="000C6655"/>
    <w:rsid w:val="000D7430"/>
    <w:rsid w:val="000F40C6"/>
    <w:rsid w:val="00103658"/>
    <w:rsid w:val="00130897"/>
    <w:rsid w:val="00133332"/>
    <w:rsid w:val="00135224"/>
    <w:rsid w:val="00135D7E"/>
    <w:rsid w:val="00143B5F"/>
    <w:rsid w:val="00161114"/>
    <w:rsid w:val="00184A3F"/>
    <w:rsid w:val="001877A9"/>
    <w:rsid w:val="001A0F1B"/>
    <w:rsid w:val="001B0432"/>
    <w:rsid w:val="001C50D3"/>
    <w:rsid w:val="001F35A2"/>
    <w:rsid w:val="00242FE4"/>
    <w:rsid w:val="00260B3F"/>
    <w:rsid w:val="002816CF"/>
    <w:rsid w:val="002B5A1F"/>
    <w:rsid w:val="002C0779"/>
    <w:rsid w:val="00302AA3"/>
    <w:rsid w:val="0032477D"/>
    <w:rsid w:val="003275F6"/>
    <w:rsid w:val="00332443"/>
    <w:rsid w:val="00336593"/>
    <w:rsid w:val="0034464C"/>
    <w:rsid w:val="003524F1"/>
    <w:rsid w:val="00365FED"/>
    <w:rsid w:val="003D4A68"/>
    <w:rsid w:val="004055B1"/>
    <w:rsid w:val="004068BA"/>
    <w:rsid w:val="00455B9B"/>
    <w:rsid w:val="00461A45"/>
    <w:rsid w:val="00482B14"/>
    <w:rsid w:val="00496039"/>
    <w:rsid w:val="004A04BC"/>
    <w:rsid w:val="004A3229"/>
    <w:rsid w:val="004B3A91"/>
    <w:rsid w:val="004B4CD1"/>
    <w:rsid w:val="004C01F5"/>
    <w:rsid w:val="004C03BA"/>
    <w:rsid w:val="004C4ECD"/>
    <w:rsid w:val="0050484A"/>
    <w:rsid w:val="00534B3F"/>
    <w:rsid w:val="00540ADF"/>
    <w:rsid w:val="005506BA"/>
    <w:rsid w:val="00585956"/>
    <w:rsid w:val="0059189A"/>
    <w:rsid w:val="0059691A"/>
    <w:rsid w:val="005A3A17"/>
    <w:rsid w:val="005B16AF"/>
    <w:rsid w:val="005C0A83"/>
    <w:rsid w:val="005F475D"/>
    <w:rsid w:val="00607F32"/>
    <w:rsid w:val="00613800"/>
    <w:rsid w:val="00662B0D"/>
    <w:rsid w:val="00664871"/>
    <w:rsid w:val="00670E9B"/>
    <w:rsid w:val="00695589"/>
    <w:rsid w:val="006B3B37"/>
    <w:rsid w:val="006B4A89"/>
    <w:rsid w:val="006B4D18"/>
    <w:rsid w:val="006D2BD4"/>
    <w:rsid w:val="006D6F02"/>
    <w:rsid w:val="006F03DC"/>
    <w:rsid w:val="00713389"/>
    <w:rsid w:val="007729CE"/>
    <w:rsid w:val="007806F6"/>
    <w:rsid w:val="00790D75"/>
    <w:rsid w:val="007A0C94"/>
    <w:rsid w:val="007A1BBA"/>
    <w:rsid w:val="007D144D"/>
    <w:rsid w:val="007E5EE1"/>
    <w:rsid w:val="00811F55"/>
    <w:rsid w:val="00825C9E"/>
    <w:rsid w:val="008307AC"/>
    <w:rsid w:val="0083211A"/>
    <w:rsid w:val="00835F29"/>
    <w:rsid w:val="0084087B"/>
    <w:rsid w:val="00846A0F"/>
    <w:rsid w:val="00851D80"/>
    <w:rsid w:val="0088016F"/>
    <w:rsid w:val="00880C8A"/>
    <w:rsid w:val="0089164E"/>
    <w:rsid w:val="008D6510"/>
    <w:rsid w:val="00906851"/>
    <w:rsid w:val="00937612"/>
    <w:rsid w:val="00946F04"/>
    <w:rsid w:val="0095160B"/>
    <w:rsid w:val="0095318E"/>
    <w:rsid w:val="00956807"/>
    <w:rsid w:val="0098526A"/>
    <w:rsid w:val="00985BC3"/>
    <w:rsid w:val="009861DD"/>
    <w:rsid w:val="009865A0"/>
    <w:rsid w:val="00986925"/>
    <w:rsid w:val="009B0DFE"/>
    <w:rsid w:val="009E03CE"/>
    <w:rsid w:val="00A13504"/>
    <w:rsid w:val="00A20342"/>
    <w:rsid w:val="00A33BE3"/>
    <w:rsid w:val="00A42C12"/>
    <w:rsid w:val="00A465D1"/>
    <w:rsid w:val="00A54D97"/>
    <w:rsid w:val="00A72EF2"/>
    <w:rsid w:val="00A75427"/>
    <w:rsid w:val="00A8431F"/>
    <w:rsid w:val="00A871E1"/>
    <w:rsid w:val="00A954DD"/>
    <w:rsid w:val="00AC2507"/>
    <w:rsid w:val="00AC5A52"/>
    <w:rsid w:val="00AD038C"/>
    <w:rsid w:val="00AD2C86"/>
    <w:rsid w:val="00AE129D"/>
    <w:rsid w:val="00B270BE"/>
    <w:rsid w:val="00B40525"/>
    <w:rsid w:val="00B46D44"/>
    <w:rsid w:val="00B53B08"/>
    <w:rsid w:val="00B6091C"/>
    <w:rsid w:val="00B72409"/>
    <w:rsid w:val="00BA1ACC"/>
    <w:rsid w:val="00BA1C8E"/>
    <w:rsid w:val="00BC795D"/>
    <w:rsid w:val="00BE583A"/>
    <w:rsid w:val="00BF083F"/>
    <w:rsid w:val="00BF39C9"/>
    <w:rsid w:val="00C247CD"/>
    <w:rsid w:val="00C6014F"/>
    <w:rsid w:val="00CB6DA3"/>
    <w:rsid w:val="00CC003C"/>
    <w:rsid w:val="00CC0C80"/>
    <w:rsid w:val="00CD4397"/>
    <w:rsid w:val="00CD4E27"/>
    <w:rsid w:val="00CD573B"/>
    <w:rsid w:val="00CF0B26"/>
    <w:rsid w:val="00D34493"/>
    <w:rsid w:val="00D423E9"/>
    <w:rsid w:val="00D53ECC"/>
    <w:rsid w:val="00D54917"/>
    <w:rsid w:val="00D575D9"/>
    <w:rsid w:val="00D87CB6"/>
    <w:rsid w:val="00D957DF"/>
    <w:rsid w:val="00D97DB7"/>
    <w:rsid w:val="00DB6067"/>
    <w:rsid w:val="00DD593D"/>
    <w:rsid w:val="00E37E31"/>
    <w:rsid w:val="00E42A16"/>
    <w:rsid w:val="00E53640"/>
    <w:rsid w:val="00E9186F"/>
    <w:rsid w:val="00E9236D"/>
    <w:rsid w:val="00F06B70"/>
    <w:rsid w:val="00F15432"/>
    <w:rsid w:val="00F55EF3"/>
    <w:rsid w:val="00F64FDD"/>
    <w:rsid w:val="00F965EF"/>
    <w:rsid w:val="00FC732D"/>
    <w:rsid w:val="00FE1371"/>
    <w:rsid w:val="00FE5DEE"/>
    <w:rsid w:val="00FE6499"/>
    <w:rsid w:val="00FF4739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C4B7"/>
  <w15:docId w15:val="{E6876590-D335-4139-A5E7-C21CD59C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7612"/>
    <w:pPr>
      <w:spacing w:after="20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54DD"/>
    <w:pPr>
      <w:keepNext/>
      <w:numPr>
        <w:numId w:val="1"/>
      </w:numPr>
      <w:spacing w:before="480" w:after="240" w:line="240" w:lineRule="auto"/>
      <w:outlineLvl w:val="0"/>
    </w:pPr>
    <w:rPr>
      <w:rFonts w:eastAsia="Calibri"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954DD"/>
    <w:pPr>
      <w:keepNext/>
      <w:numPr>
        <w:ilvl w:val="1"/>
        <w:numId w:val="2"/>
      </w:numPr>
      <w:tabs>
        <w:tab w:val="clear" w:pos="2844"/>
        <w:tab w:val="left" w:pos="567"/>
      </w:tabs>
      <w:spacing w:after="0" w:line="240" w:lineRule="auto"/>
      <w:outlineLvl w:val="1"/>
    </w:pPr>
    <w:rPr>
      <w:rFonts w:ascii="Calibri" w:eastAsia="Calibri" w:hAnsi="Calibri" w:cs="Calibri"/>
      <w:b/>
      <w:bCs/>
      <w:sz w:val="2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37612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A954DD"/>
    <w:rPr>
      <w:rFonts w:ascii="Calibri" w:eastAsia="Calibri" w:hAnsi="Calibri" w:cs="Calibri"/>
      <w:b/>
      <w:bCs/>
      <w:sz w:val="2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54DD"/>
    <w:rPr>
      <w:rFonts w:ascii="Arial" w:eastAsia="Calibri" w:hAnsi="Arial" w:cs="Arial"/>
      <w:b/>
      <w:bCs/>
      <w:kern w:val="32"/>
      <w:sz w:val="28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37612"/>
    <w:rPr>
      <w:rFonts w:ascii="Arial" w:eastAsiaTheme="majorEastAsia" w:hAnsi="Arial" w:cs="Arial"/>
      <w:b/>
      <w:bCs/>
    </w:rPr>
  </w:style>
  <w:style w:type="paragraph" w:styleId="Listenabsatz">
    <w:name w:val="List Paragraph"/>
    <w:basedOn w:val="Standard"/>
    <w:uiPriority w:val="99"/>
    <w:qFormat/>
    <w:rsid w:val="00937612"/>
    <w:pPr>
      <w:numPr>
        <w:numId w:val="3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937612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C6655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semiHidden/>
    <w:rsid w:val="0071338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713389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71338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46D44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0897"/>
    <w:pPr>
      <w:numPr>
        <w:ilvl w:val="1"/>
      </w:num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0897"/>
    <w:rPr>
      <w:rFonts w:ascii="Arial" w:eastAsiaTheme="majorEastAsia" w:hAnsi="Arial" w:cstheme="majorBidi"/>
      <w:b/>
      <w:iCs/>
      <w:spacing w:val="15"/>
      <w:sz w:val="36"/>
      <w:szCs w:val="24"/>
    </w:rPr>
  </w:style>
  <w:style w:type="paragraph" w:customStyle="1" w:styleId="KE-Tabelle">
    <w:name w:val="ÜKE-Tabelle"/>
    <w:basedOn w:val="Standard"/>
    <w:link w:val="KE-TabelleZchn"/>
    <w:qFormat/>
    <w:rsid w:val="00790D75"/>
    <w:pPr>
      <w:spacing w:after="240" w:line="240" w:lineRule="auto"/>
      <w:jc w:val="left"/>
    </w:pPr>
    <w:rPr>
      <w:sz w:val="24"/>
    </w:rPr>
  </w:style>
  <w:style w:type="character" w:customStyle="1" w:styleId="KE-TabelleZchn">
    <w:name w:val="ÜKE-Tabelle Zchn"/>
    <w:basedOn w:val="Absatz-Standardschriftart"/>
    <w:link w:val="KE-Tabelle"/>
    <w:rsid w:val="00790D75"/>
    <w:rPr>
      <w:rFonts w:ascii="Arial" w:hAnsi="Arial"/>
      <w:sz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96039"/>
    <w:pPr>
      <w:spacing w:after="200"/>
      <w:jc w:val="both"/>
    </w:pPr>
    <w:rPr>
      <w:rFonts w:ascii="Arial" w:eastAsiaTheme="minorHAnsi" w:hAnsi="Arial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96039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F7968CFF</Template>
  <TotalTime>0</TotalTime>
  <Pages>4</Pages>
  <Words>971</Words>
  <Characters>6120</Characters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2019-06-12T13:29:00Z</dcterms:created>
  <dcterms:modified xsi:type="dcterms:W3CDTF">2020-01-28T16:07:00Z</dcterms:modified>
</cp:coreProperties>
</file>