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A352E" w14:textId="34AE9798" w:rsidR="00900A9D" w:rsidRPr="008C130E" w:rsidRDefault="00BF3CC7" w:rsidP="00941CB4">
      <w:pPr>
        <w:spacing w:line="240" w:lineRule="auto"/>
        <w:rPr>
          <w:rFonts w:cs="Arial"/>
          <w:b/>
        </w:rPr>
      </w:pPr>
      <w:r>
        <w:rPr>
          <w:rFonts w:cs="Arial"/>
          <w:b/>
        </w:rPr>
        <w:t>9</w:t>
      </w:r>
      <w:r w:rsidR="00970165">
        <w:rPr>
          <w:rFonts w:cs="Arial"/>
          <w:b/>
        </w:rPr>
        <w:t>.</w:t>
      </w:r>
      <w:r w:rsidR="00C4415D">
        <w:rPr>
          <w:rFonts w:cs="Arial"/>
          <w:b/>
        </w:rPr>
        <w:t>2</w:t>
      </w:r>
      <w:r w:rsidR="00900A9D">
        <w:rPr>
          <w:rFonts w:cs="Arial"/>
          <w:b/>
        </w:rPr>
        <w:t xml:space="preserve"> 100m in 10 Sekunden</w:t>
      </w:r>
      <w:r w:rsidR="00900A9D" w:rsidRPr="008C130E">
        <w:rPr>
          <w:rFonts w:cs="Arial"/>
          <w:b/>
        </w:rPr>
        <w:t xml:space="preserve"> (ca.</w:t>
      </w:r>
      <w:r w:rsidR="00A6253C" w:rsidRPr="008C130E">
        <w:rPr>
          <w:rFonts w:cs="Arial"/>
          <w:b/>
        </w:rPr>
        <w:t xml:space="preserve"> </w:t>
      </w:r>
      <w:r w:rsidR="00900A9D" w:rsidRPr="008C130E">
        <w:rPr>
          <w:rFonts w:cs="Arial"/>
          <w:b/>
        </w:rPr>
        <w:t xml:space="preserve">6 </w:t>
      </w:r>
      <w:proofErr w:type="spellStart"/>
      <w:r w:rsidR="00900A9D" w:rsidRPr="008C130E">
        <w:rPr>
          <w:rFonts w:cs="Arial"/>
          <w:b/>
        </w:rPr>
        <w:t>Ust</w:t>
      </w:r>
      <w:proofErr w:type="spellEnd"/>
      <w:r w:rsidR="00900A9D" w:rsidRPr="008C130E">
        <w:rPr>
          <w:rFonts w:cs="Arial"/>
          <w:b/>
        </w:rPr>
        <w:t>.)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01"/>
        <w:gridCol w:w="3680"/>
        <w:gridCol w:w="7795"/>
      </w:tblGrid>
      <w:tr w:rsidR="008C130E" w:rsidRPr="00D353FB" w14:paraId="77D646A1" w14:textId="77777777" w:rsidTr="003B3CD7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D70026" w14:textId="0EB97561" w:rsidR="008C130E" w:rsidRPr="008C130E" w:rsidRDefault="008C130E" w:rsidP="008C130E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B49AB6" w14:textId="43DEF391" w:rsidR="008C130E" w:rsidRPr="008C130E" w:rsidRDefault="008C130E" w:rsidP="008C130E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8C130E">
              <w:rPr>
                <w:rFonts w:cs="Arial"/>
                <w:b/>
                <w:sz w:val="20"/>
                <w:szCs w:val="20"/>
              </w:rPr>
              <w:t xml:space="preserve">Inhaltliche Schwerpunkte </w:t>
            </w:r>
          </w:p>
        </w:tc>
        <w:tc>
          <w:tcPr>
            <w:tcW w:w="27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9FE30E" w14:textId="4ADC9473" w:rsidR="008C130E" w:rsidRPr="008C130E" w:rsidRDefault="008C130E" w:rsidP="008C130E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900A9D" w:rsidRPr="00D353FB" w14:paraId="31732C43" w14:textId="77777777" w:rsidTr="003B3CD7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A7DE86" w14:textId="0B37E276" w:rsidR="00900A9D" w:rsidRPr="00E54DD7" w:rsidRDefault="00900A9D" w:rsidP="008C130E">
            <w:pPr>
              <w:spacing w:before="120" w:after="0" w:line="240" w:lineRule="auto"/>
              <w:jc w:val="left"/>
              <w:rPr>
                <w:rFonts w:eastAsia="Calibri" w:cs="Arial"/>
                <w:i/>
                <w:sz w:val="20"/>
                <w:szCs w:val="20"/>
                <w:highlight w:val="yellow"/>
              </w:rPr>
            </w:pPr>
            <w:r w:rsidRPr="008C130E">
              <w:rPr>
                <w:rFonts w:cs="Arial"/>
                <w:b/>
                <w:sz w:val="20"/>
                <w:szCs w:val="20"/>
              </w:rPr>
              <w:t>Wie schnell bin ich?</w:t>
            </w:r>
          </w:p>
        </w:tc>
        <w:tc>
          <w:tcPr>
            <w:tcW w:w="128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0C5AD" w14:textId="53978EDD" w:rsidR="00900A9D" w:rsidRPr="008C130E" w:rsidRDefault="006825DA" w:rsidP="008C130E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 w:rsidRPr="008C130E">
              <w:rPr>
                <w:rFonts w:eastAsia="Calibri" w:cs="Times New Roman"/>
                <w:b/>
                <w:sz w:val="20"/>
                <w:szCs w:val="20"/>
              </w:rPr>
              <w:t xml:space="preserve">IF 7: </w:t>
            </w:r>
            <w:r w:rsidR="00AE3E17" w:rsidRPr="008C130E">
              <w:rPr>
                <w:rFonts w:eastAsia="Calibri" w:cs="Times New Roman"/>
                <w:b/>
                <w:sz w:val="20"/>
                <w:szCs w:val="20"/>
              </w:rPr>
              <w:t>Bewegung, Kraft und Energie</w:t>
            </w:r>
          </w:p>
          <w:p w14:paraId="637C2F39" w14:textId="62D7C511" w:rsidR="00900A9D" w:rsidRPr="00604540" w:rsidRDefault="00604540" w:rsidP="008C130E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04540">
              <w:rPr>
                <w:rFonts w:eastAsia="Times New Roman" w:cs="Arial"/>
                <w:sz w:val="20"/>
                <w:szCs w:val="20"/>
                <w:lang w:eastAsia="de-DE"/>
              </w:rPr>
              <w:t>Bewegungen</w:t>
            </w:r>
            <w:r w:rsidR="00A61162">
              <w:rPr>
                <w:rFonts w:eastAsia="Times New Roman" w:cs="Arial"/>
                <w:sz w:val="20"/>
                <w:szCs w:val="20"/>
                <w:lang w:eastAsia="de-DE"/>
              </w:rPr>
              <w:t>:</w:t>
            </w:r>
          </w:p>
          <w:p w14:paraId="73E5E769" w14:textId="77777777" w:rsidR="00604540" w:rsidRPr="00604540" w:rsidRDefault="00604540" w:rsidP="008C130E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04540">
              <w:rPr>
                <w:rFonts w:eastAsia="Times New Roman" w:cs="Arial"/>
                <w:sz w:val="20"/>
                <w:szCs w:val="20"/>
                <w:lang w:eastAsia="de-DE"/>
              </w:rPr>
              <w:t>Geschwindigkeit</w:t>
            </w:r>
          </w:p>
          <w:p w14:paraId="32D96A21" w14:textId="1360E943" w:rsidR="00900A9D" w:rsidRPr="008C130E" w:rsidRDefault="00604540" w:rsidP="003B3CD7">
            <w:pPr>
              <w:numPr>
                <w:ilvl w:val="0"/>
                <w:numId w:val="5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604540">
              <w:rPr>
                <w:rFonts w:eastAsia="Times New Roman" w:cs="Arial"/>
                <w:sz w:val="20"/>
                <w:szCs w:val="20"/>
                <w:lang w:eastAsia="de-DE"/>
              </w:rPr>
              <w:t xml:space="preserve">Beschleunigung </w:t>
            </w:r>
          </w:p>
        </w:tc>
        <w:tc>
          <w:tcPr>
            <w:tcW w:w="27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C9418A" w14:textId="21392B27" w:rsidR="00900A9D" w:rsidRPr="00D353FB" w:rsidRDefault="00900A9D" w:rsidP="003B3CD7">
            <w:pPr>
              <w:spacing w:before="120" w:after="120" w:line="240" w:lineRule="exact"/>
              <w:rPr>
                <w:rFonts w:cs="Arial"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Die Schülerinnen und Schüler</w:t>
            </w:r>
            <w:r w:rsidR="00AE3E17">
              <w:rPr>
                <w:rFonts w:cs="Arial"/>
                <w:sz w:val="20"/>
                <w:szCs w:val="20"/>
              </w:rPr>
              <w:t xml:space="preserve"> können…</w:t>
            </w:r>
          </w:p>
          <w:p w14:paraId="3DE02125" w14:textId="01DBAF46" w:rsidR="00C7352D" w:rsidRPr="00E818A0" w:rsidRDefault="000C5E8A" w:rsidP="000C5E8A">
            <w:pPr>
              <w:pStyle w:val="Listenabsatz"/>
              <w:numPr>
                <w:ilvl w:val="0"/>
                <w:numId w:val="4"/>
              </w:numPr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E818A0" w:rsidRPr="000C5E8A">
              <w:rPr>
                <w:rFonts w:cs="Arial"/>
                <w:b/>
                <w:bCs/>
                <w:sz w:val="20"/>
                <w:szCs w:val="20"/>
              </w:rPr>
              <w:t>UF1</w:t>
            </w:r>
            <w:r w:rsidR="00941CB4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E818A0" w:rsidRPr="000C5E8A">
              <w:rPr>
                <w:rFonts w:cs="Arial"/>
                <w:b/>
                <w:bCs/>
                <w:sz w:val="20"/>
                <w:szCs w:val="20"/>
              </w:rPr>
              <w:t xml:space="preserve"> Wiedergabe und Erläuterung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  <w:r w:rsidR="00E818A0" w:rsidRPr="000C5E8A">
              <w:rPr>
                <w:rFonts w:cs="Arial"/>
                <w:b/>
                <w:bCs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E818A0" w:rsidRPr="00E818A0">
              <w:rPr>
                <w:rFonts w:cs="Arial"/>
                <w:sz w:val="20"/>
                <w:szCs w:val="20"/>
              </w:rPr>
              <w:t>physikalisches Wissen strukturiert sowie bildungs- und fachsprachlich angemessen darstellen und Bezüge zu zentralen Konzepten und übergeordneten Regeln, Modellen und Prinzipien herstellen.</w:t>
            </w:r>
          </w:p>
          <w:p w14:paraId="3C9AA63E" w14:textId="63DFC5ED" w:rsidR="009F78C8" w:rsidRPr="009F78C8" w:rsidRDefault="000C5E8A" w:rsidP="000C5E8A">
            <w:pPr>
              <w:pStyle w:val="Listenabsatz"/>
              <w:numPr>
                <w:ilvl w:val="0"/>
                <w:numId w:val="4"/>
              </w:numPr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[</w:t>
            </w:r>
            <w:r w:rsidR="009F78C8" w:rsidRPr="000C5E8A">
              <w:rPr>
                <w:rFonts w:cs="Arial"/>
                <w:b/>
                <w:bCs/>
                <w:sz w:val="20"/>
                <w:szCs w:val="20"/>
                <w:lang w:eastAsia="ar-SA"/>
              </w:rPr>
              <w:t>E4</w:t>
            </w:r>
            <w:r w:rsidR="00941CB4">
              <w:rPr>
                <w:rFonts w:cs="Arial"/>
                <w:b/>
                <w:bCs/>
                <w:sz w:val="20"/>
                <w:szCs w:val="20"/>
                <w:lang w:eastAsia="ar-SA"/>
              </w:rPr>
              <w:t>:</w:t>
            </w:r>
            <w:r w:rsidR="009F78C8" w:rsidRPr="000C5E8A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Untersuchung und Experiment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]</w:t>
            </w:r>
            <w:r w:rsidR="009F78C8" w:rsidRPr="000C5E8A">
              <w:rPr>
                <w:rFonts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… </w:t>
            </w:r>
            <w:r w:rsidR="009F78C8" w:rsidRPr="009F78C8">
              <w:rPr>
                <w:rFonts w:cs="Arial"/>
                <w:sz w:val="20"/>
                <w:szCs w:val="20"/>
                <w:lang w:eastAsia="ar-SA"/>
              </w:rPr>
              <w:t>Untersuchungen und Experimente systematisch unter Beachtung von Sicherheitsvorschriften planen, dabei zu verändernde bzw. konstant zu haltende Variablen identifizieren sowie die Untersuchungen und Experimente zielorientiert durchführen und protokollieren.</w:t>
            </w:r>
          </w:p>
          <w:p w14:paraId="54C1FF7C" w14:textId="1AB90977" w:rsidR="00900A9D" w:rsidRPr="00DC73AD" w:rsidRDefault="000C5E8A" w:rsidP="000C5E8A">
            <w:pPr>
              <w:pStyle w:val="Listenabsatz"/>
              <w:numPr>
                <w:ilvl w:val="0"/>
                <w:numId w:val="4"/>
              </w:numPr>
              <w:spacing w:before="60" w:after="0" w:line="240" w:lineRule="auto"/>
              <w:ind w:left="357" w:hanging="357"/>
              <w:contextualSpacing w:val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[</w:t>
            </w:r>
            <w:r w:rsidR="00E818A0" w:rsidRPr="000C5E8A">
              <w:rPr>
                <w:rFonts w:cs="Arial"/>
                <w:b/>
                <w:bCs/>
                <w:sz w:val="20"/>
                <w:szCs w:val="20"/>
                <w:lang w:eastAsia="ar-SA"/>
              </w:rPr>
              <w:t>E5</w:t>
            </w:r>
            <w:r w:rsidR="00941CB4">
              <w:rPr>
                <w:rFonts w:cs="Arial"/>
                <w:b/>
                <w:bCs/>
                <w:sz w:val="20"/>
                <w:szCs w:val="20"/>
                <w:lang w:eastAsia="ar-SA"/>
              </w:rPr>
              <w:t>:</w:t>
            </w:r>
            <w:r w:rsidR="00E818A0" w:rsidRPr="000C5E8A">
              <w:rPr>
                <w:rFonts w:cs="Arial"/>
                <w:b/>
                <w:bCs/>
                <w:sz w:val="20"/>
                <w:szCs w:val="20"/>
                <w:lang w:eastAsia="ar-SA"/>
              </w:rPr>
              <w:t xml:space="preserve"> Auswertung und Schlussfolgerung</w:t>
            </w:r>
            <w:r>
              <w:rPr>
                <w:rFonts w:cs="Arial"/>
                <w:b/>
                <w:bCs/>
                <w:sz w:val="20"/>
                <w:szCs w:val="20"/>
                <w:lang w:eastAsia="ar-SA"/>
              </w:rPr>
              <w:t>]</w:t>
            </w:r>
            <w:r w:rsidR="00E818A0" w:rsidRPr="000C5E8A">
              <w:rPr>
                <w:rFonts w:cs="Arial"/>
                <w:b/>
                <w:bCs/>
                <w:sz w:val="20"/>
                <w:szCs w:val="20"/>
                <w:lang w:eastAsia="ar-SA"/>
              </w:rPr>
              <w:br/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… </w:t>
            </w:r>
            <w:r w:rsidR="00E818A0" w:rsidRPr="00E818A0">
              <w:rPr>
                <w:rFonts w:cs="Arial"/>
                <w:sz w:val="20"/>
                <w:szCs w:val="20"/>
                <w:lang w:eastAsia="ar-SA"/>
              </w:rPr>
              <w:t>Beobachtungs- und Messdaten mit Bezug auf zugrunde liegende Fragestellungen und Hypothesen darstellen, interpretieren und daraus qualitative und einfache quantitative Zusammenhänge bzw. funktionale Beziehungen zwischen</w:t>
            </w:r>
            <w:r w:rsidR="00E818A0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E818A0" w:rsidRPr="00E818A0">
              <w:rPr>
                <w:rFonts w:cs="Arial"/>
                <w:sz w:val="20"/>
                <w:szCs w:val="20"/>
                <w:lang w:eastAsia="ar-SA"/>
              </w:rPr>
              <w:t>Größen ableiten und mögliche Fehler reflektieren.</w:t>
            </w:r>
            <w:r>
              <w:rPr>
                <w:rFonts w:cs="Arial"/>
                <w:sz w:val="20"/>
                <w:szCs w:val="20"/>
                <w:lang w:eastAsia="ar-SA"/>
              </w:rPr>
              <w:br/>
            </w:r>
          </w:p>
        </w:tc>
      </w:tr>
      <w:tr w:rsidR="00900A9D" w:rsidRPr="00D353FB" w14:paraId="1E6D3469" w14:textId="77777777" w:rsidTr="003B3CD7">
        <w:trPr>
          <w:cantSplit/>
          <w:trHeight w:val="16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1B01B" w14:textId="10B72D71" w:rsidR="008C130E" w:rsidRPr="00811A21" w:rsidRDefault="008C130E" w:rsidP="008C130E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811A21">
              <w:rPr>
                <w:rFonts w:cs="Arial"/>
                <w:b/>
                <w:sz w:val="20"/>
                <w:szCs w:val="20"/>
              </w:rPr>
              <w:t>Vereinbarungen und Hinweise …</w:t>
            </w:r>
          </w:p>
          <w:p w14:paraId="20FAFD57" w14:textId="567428E2" w:rsidR="00560DBB" w:rsidRPr="00305E90" w:rsidRDefault="00560DBB" w:rsidP="008C130E">
            <w:pPr>
              <w:spacing w:before="60" w:after="60" w:line="240" w:lineRule="auto"/>
              <w:jc w:val="left"/>
              <w:rPr>
                <w:rFonts w:cs="Arial"/>
                <w:lang w:eastAsia="de-DE"/>
              </w:rPr>
            </w:pPr>
            <w:r w:rsidRPr="00305E90">
              <w:rPr>
                <w:rFonts w:eastAsia="Times New Roman" w:cs="Arial"/>
                <w:sz w:val="20"/>
                <w:szCs w:val="20"/>
                <w:lang w:eastAsia="de-DE"/>
              </w:rPr>
              <w:t>Einführung von Vektorpfeilen für Größen mit Betrag und Richt</w:t>
            </w:r>
            <w:r w:rsidR="00314AC2" w:rsidRPr="00305E90">
              <w:rPr>
                <w:rFonts w:eastAsia="Times New Roman" w:cs="Arial"/>
                <w:sz w:val="20"/>
                <w:szCs w:val="20"/>
                <w:lang w:eastAsia="de-DE"/>
              </w:rPr>
              <w:t>ung</w:t>
            </w:r>
            <w:r w:rsidR="00305E90">
              <w:rPr>
                <w:rFonts w:eastAsia="Times New Roman" w:cs="Arial"/>
                <w:sz w:val="20"/>
                <w:szCs w:val="20"/>
                <w:lang w:eastAsia="de-DE"/>
              </w:rPr>
              <w:t>, Darstellung von realen Messdaten in Diagrammen</w:t>
            </w:r>
          </w:p>
          <w:p w14:paraId="66A0629A" w14:textId="77777777" w:rsidR="008C130E" w:rsidRPr="00305E90" w:rsidRDefault="008C130E" w:rsidP="008C130E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5E90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31F38922" w14:textId="316A4F62" w:rsidR="008C130E" w:rsidRPr="00305E90" w:rsidRDefault="00305E90" w:rsidP="00314AC2">
            <w:pPr>
              <w:tabs>
                <w:tab w:val="left" w:pos="2016"/>
              </w:tabs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05E90">
              <w:rPr>
                <w:rFonts w:eastAsia="Times New Roman" w:cs="Arial"/>
                <w:sz w:val="20"/>
                <w:szCs w:val="20"/>
                <w:lang w:eastAsia="de-DE"/>
              </w:rPr>
              <w:t>Vektorielle Größen</w:t>
            </w:r>
            <w:r w:rsidR="008C130E" w:rsidRPr="00305E90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8C130E" w:rsidRPr="00305E90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 w:rsidRPr="00305E90">
              <w:rPr>
                <w:rFonts w:eastAsia="Times New Roman" w:cs="Arial"/>
                <w:sz w:val="20"/>
                <w:szCs w:val="20"/>
                <w:lang w:eastAsia="de-DE"/>
              </w:rPr>
              <w:t xml:space="preserve"> Kraft (IF 7</w:t>
            </w:r>
            <w:r w:rsidR="008C130E" w:rsidRPr="00305E90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66E0B95D" w14:textId="77777777" w:rsidR="008C130E" w:rsidRPr="00305E90" w:rsidRDefault="008C130E" w:rsidP="008C130E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305E90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0590C89F" w14:textId="07F59280" w:rsidR="00900A9D" w:rsidRPr="00E54DD7" w:rsidRDefault="00560DBB" w:rsidP="00A61162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305E90">
              <w:rPr>
                <w:rFonts w:eastAsia="Times New Roman" w:cs="Arial"/>
                <w:sz w:val="20"/>
                <w:szCs w:val="20"/>
                <w:lang w:eastAsia="de-DE"/>
              </w:rPr>
              <w:t>Mathematisierung physikalischer Gesetzmäßigkeiten in Form funktionaler Zusammenhänge</w:t>
            </w:r>
            <w:r w:rsidR="00314AC2" w:rsidRPr="00305E90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314AC2" w:rsidRPr="00305E90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314AC2" w:rsidRPr="00305E90">
              <w:rPr>
                <w:rFonts w:eastAsia="Times New Roman" w:cs="Arial"/>
                <w:sz w:val="20"/>
                <w:szCs w:val="20"/>
                <w:lang w:eastAsia="de-DE"/>
              </w:rPr>
              <w:t xml:space="preserve"> Mathematik (IF </w:t>
            </w:r>
            <w:r w:rsidR="00305E90" w:rsidRPr="00305E90">
              <w:rPr>
                <w:rFonts w:eastAsia="Times New Roman" w:cs="Arial"/>
                <w:sz w:val="20"/>
                <w:szCs w:val="20"/>
                <w:lang w:eastAsia="de-DE"/>
              </w:rPr>
              <w:t>Funktionen</w:t>
            </w:r>
            <w:r w:rsidR="00314AC2" w:rsidRPr="00305E90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</w:tc>
      </w:tr>
    </w:tbl>
    <w:p w14:paraId="6A0F6DC8" w14:textId="77777777" w:rsidR="00900A9D" w:rsidRDefault="00900A9D" w:rsidP="00900A9D">
      <w:pPr>
        <w:jc w:val="left"/>
        <w:rPr>
          <w:rFonts w:cs="Arial"/>
          <w:b/>
        </w:rPr>
      </w:pPr>
    </w:p>
    <w:p w14:paraId="6CF37708" w14:textId="77777777" w:rsidR="00264217" w:rsidRDefault="00264217">
      <w:pPr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5845"/>
        <w:gridCol w:w="5847"/>
      </w:tblGrid>
      <w:tr w:rsidR="008C130E" w:rsidRPr="000C5E8A" w14:paraId="4E8344A4" w14:textId="77777777" w:rsidTr="00D34106">
        <w:trPr>
          <w:tblHeader/>
        </w:trPr>
        <w:tc>
          <w:tcPr>
            <w:tcW w:w="905" w:type="pct"/>
            <w:shd w:val="clear" w:color="auto" w:fill="BFBFBF" w:themeFill="background1" w:themeFillShade="BF"/>
            <w:vAlign w:val="center"/>
          </w:tcPr>
          <w:p w14:paraId="212CB161" w14:textId="77777777" w:rsidR="008C130E" w:rsidRPr="000C5E8A" w:rsidRDefault="008C130E" w:rsidP="000C5E8A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4A9D9AF2" w14:textId="77777777" w:rsidR="008C130E" w:rsidRPr="000C5E8A" w:rsidRDefault="008C130E" w:rsidP="000C5E8A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1B4E2569" w14:textId="77777777" w:rsidR="008C130E" w:rsidRPr="000C5E8A" w:rsidRDefault="008C130E" w:rsidP="000C5E8A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t>inhaltliche Aspekte</w:t>
            </w:r>
            <w:r w:rsidRPr="000C5E8A">
              <w:rPr>
                <w:rFonts w:cs="Arial"/>
                <w:b/>
                <w:sz w:val="20"/>
                <w:szCs w:val="20"/>
              </w:rPr>
              <w:br/>
            </w:r>
          </w:p>
          <w:p w14:paraId="1770B936" w14:textId="1FFDEB6A" w:rsidR="008C130E" w:rsidRPr="000C5E8A" w:rsidRDefault="008C130E" w:rsidP="000C5E8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47" w:type="pct"/>
            <w:shd w:val="clear" w:color="auto" w:fill="BFBFBF" w:themeFill="background1" w:themeFillShade="BF"/>
            <w:vAlign w:val="center"/>
          </w:tcPr>
          <w:p w14:paraId="1C3BDCF9" w14:textId="77777777" w:rsidR="008C130E" w:rsidRPr="000C5E8A" w:rsidRDefault="008C130E" w:rsidP="000C5E8A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3F98F3FB" w14:textId="77777777" w:rsidR="008C130E" w:rsidRPr="000C5E8A" w:rsidRDefault="008C130E" w:rsidP="000C5E8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DDDC429" w14:textId="69D4AE83" w:rsidR="008C130E" w:rsidRPr="000C5E8A" w:rsidRDefault="008C130E" w:rsidP="000C5E8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t>Die Schülerinnen und Schüler können…</w:t>
            </w:r>
          </w:p>
        </w:tc>
        <w:tc>
          <w:tcPr>
            <w:tcW w:w="2048" w:type="pct"/>
            <w:shd w:val="clear" w:color="auto" w:fill="BFBFBF" w:themeFill="background1" w:themeFillShade="BF"/>
            <w:vAlign w:val="center"/>
          </w:tcPr>
          <w:p w14:paraId="37B28E38" w14:textId="77777777" w:rsidR="008C130E" w:rsidRPr="000C5E8A" w:rsidRDefault="008C130E" w:rsidP="000C5E8A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0C5E8A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5806C7BE" w14:textId="77777777" w:rsidR="008C130E" w:rsidRPr="000C5E8A" w:rsidRDefault="008C130E" w:rsidP="000C5E8A">
            <w:pPr>
              <w:spacing w:after="0" w:line="240" w:lineRule="auto"/>
              <w:ind w:left="33"/>
              <w:rPr>
                <w:rFonts w:cs="Arial"/>
                <w:b/>
                <w:sz w:val="20"/>
                <w:szCs w:val="20"/>
              </w:rPr>
            </w:pPr>
          </w:p>
          <w:p w14:paraId="4CCF79DF" w14:textId="78BDB5D0" w:rsidR="008C130E" w:rsidRPr="00437480" w:rsidRDefault="008C130E" w:rsidP="000C5E8A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0" w:name="_GoBack"/>
            <w:r w:rsidRPr="00437480">
              <w:rPr>
                <w:rFonts w:cs="Arial"/>
                <w:sz w:val="20"/>
                <w:szCs w:val="20"/>
              </w:rPr>
              <w:t>Schwerpunkte im Fettdruck</w:t>
            </w:r>
            <w:bookmarkEnd w:id="0"/>
          </w:p>
        </w:tc>
      </w:tr>
      <w:tr w:rsidR="00900A9D" w:rsidRPr="00E54DD7" w14:paraId="4E71729D" w14:textId="77777777" w:rsidTr="00584FCC">
        <w:trPr>
          <w:tblHeader/>
        </w:trPr>
        <w:tc>
          <w:tcPr>
            <w:tcW w:w="905" w:type="pct"/>
            <w:shd w:val="clear" w:color="auto" w:fill="FFFFFF" w:themeFill="background1"/>
          </w:tcPr>
          <w:p w14:paraId="4FD47B4B" w14:textId="77777777" w:rsidR="00900A9D" w:rsidRPr="008C130E" w:rsidRDefault="00900A9D" w:rsidP="008C130E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8C130E">
              <w:rPr>
                <w:rFonts w:cs="Arial"/>
                <w:b/>
                <w:i/>
                <w:sz w:val="20"/>
                <w:szCs w:val="20"/>
              </w:rPr>
              <w:t>Wie schnell bin ich?</w:t>
            </w:r>
          </w:p>
          <w:p w14:paraId="36402EED" w14:textId="77777777" w:rsidR="008C130E" w:rsidRDefault="008C130E" w:rsidP="008C130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258ACA0F" w14:textId="383DD6B0" w:rsidR="00900A9D" w:rsidRDefault="00900A9D" w:rsidP="008C130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51196">
              <w:rPr>
                <w:rFonts w:cs="Arial"/>
                <w:sz w:val="20"/>
                <w:szCs w:val="20"/>
              </w:rPr>
              <w:t>Geschwindigkeit</w:t>
            </w:r>
          </w:p>
          <w:p w14:paraId="3761E293" w14:textId="51E0EE71" w:rsidR="00B72EF5" w:rsidRPr="00051196" w:rsidRDefault="00B72EF5" w:rsidP="008C130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Beschleunigung</w:t>
            </w:r>
          </w:p>
          <w:p w14:paraId="575516DC" w14:textId="77777777" w:rsidR="008C130E" w:rsidRDefault="008C130E" w:rsidP="008C130E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587664CF" w14:textId="37F524C4" w:rsidR="00900A9D" w:rsidRPr="00E54DD7" w:rsidRDefault="00BD0414" w:rsidP="008C130E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highlight w:val="yellow"/>
              </w:rPr>
            </w:pPr>
            <w:r w:rsidRPr="00051196">
              <w:rPr>
                <w:rFonts w:cs="Arial"/>
                <w:sz w:val="20"/>
                <w:szCs w:val="20"/>
              </w:rPr>
              <w:t>(6</w:t>
            </w:r>
            <w:r w:rsidR="00900A9D" w:rsidRPr="0005119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900A9D" w:rsidRPr="00051196">
              <w:rPr>
                <w:rFonts w:cs="Arial"/>
                <w:sz w:val="20"/>
                <w:szCs w:val="20"/>
              </w:rPr>
              <w:t>Ust</w:t>
            </w:r>
            <w:proofErr w:type="spellEnd"/>
            <w:r w:rsidR="00900A9D" w:rsidRPr="00051196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47" w:type="pct"/>
            <w:shd w:val="clear" w:color="auto" w:fill="auto"/>
          </w:tcPr>
          <w:p w14:paraId="56DA2869" w14:textId="77777777" w:rsidR="00584FCC" w:rsidRPr="008C130E" w:rsidRDefault="00584FCC" w:rsidP="008C130E">
            <w:pPr>
              <w:pStyle w:val="Listenabsatz"/>
              <w:numPr>
                <w:ilvl w:val="0"/>
                <w:numId w:val="7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8C130E">
              <w:rPr>
                <w:rFonts w:cs="Arial"/>
                <w:bCs/>
                <w:sz w:val="20"/>
                <w:szCs w:val="20"/>
              </w:rPr>
              <w:t>verschiedene Arten von Bewegungen mithilfe der Begriffe Geschwindigkeit und Beschleunigung analysieren und beschreiben (UF1, UF3),</w:t>
            </w:r>
          </w:p>
          <w:p w14:paraId="24D9C403" w14:textId="77777777" w:rsidR="00584FCC" w:rsidRPr="008C130E" w:rsidRDefault="00584FCC" w:rsidP="008C13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8C130E">
              <w:rPr>
                <w:rFonts w:cs="Arial"/>
                <w:bCs/>
                <w:sz w:val="20"/>
                <w:szCs w:val="20"/>
              </w:rPr>
              <w:t xml:space="preserve">mittlere und momentane Geschwindigkeiten unterscheiden und Geschwindigkeiten bei gleichförmigen Bewegungen berechnen (UF1, UF2), </w:t>
            </w:r>
          </w:p>
          <w:p w14:paraId="24A2572D" w14:textId="77777777" w:rsidR="00584FCC" w:rsidRPr="008C130E" w:rsidRDefault="00584FCC" w:rsidP="008C13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8C130E">
              <w:rPr>
                <w:rFonts w:cs="Arial"/>
                <w:bCs/>
                <w:sz w:val="20"/>
                <w:szCs w:val="20"/>
              </w:rPr>
              <w:t>Kurvenverläufe in Orts-Zeit-Diagrammen interpretieren (E5, K3),</w:t>
            </w:r>
          </w:p>
          <w:p w14:paraId="595F7737" w14:textId="2036AE7E" w:rsidR="00900A9D" w:rsidRPr="00584FCC" w:rsidRDefault="00584FCC" w:rsidP="008C130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8C130E">
              <w:rPr>
                <w:rFonts w:cs="Arial"/>
                <w:bCs/>
                <w:sz w:val="20"/>
                <w:szCs w:val="20"/>
              </w:rPr>
              <w:t xml:space="preserve">Messdaten zu Bewegungen </w:t>
            </w:r>
            <w:r w:rsidR="00051196" w:rsidRPr="008C130E">
              <w:rPr>
                <w:rFonts w:cs="Arial"/>
                <w:bCs/>
                <w:sz w:val="20"/>
                <w:szCs w:val="20"/>
              </w:rPr>
              <w:t xml:space="preserve">oder Kraftwirkungen </w:t>
            </w:r>
            <w:r w:rsidRPr="008C130E">
              <w:rPr>
                <w:rFonts w:cs="Arial"/>
                <w:bCs/>
                <w:sz w:val="20"/>
                <w:szCs w:val="20"/>
              </w:rPr>
              <w:t>in einer Tabellenkalkulation</w:t>
            </w:r>
            <w:r w:rsidR="00051196" w:rsidRPr="008C130E">
              <w:rPr>
                <w:rFonts w:cs="Arial"/>
                <w:bCs/>
                <w:sz w:val="20"/>
                <w:szCs w:val="20"/>
              </w:rPr>
              <w:t xml:space="preserve"> mit einer angemessenen Stellenzahl aufzeichnen,</w:t>
            </w:r>
            <w:r w:rsidRPr="008C130E">
              <w:rPr>
                <w:rFonts w:cs="Arial"/>
                <w:bCs/>
                <w:sz w:val="20"/>
                <w:szCs w:val="20"/>
              </w:rPr>
              <w:t xml:space="preserve"> mithilfe von Formeln und Berechnungen auswerten sowie gewonnene Daten in sinnvollen, digital erstellten Diagrammformen darstellen (E4, E5, E6, K1).</w:t>
            </w:r>
          </w:p>
        </w:tc>
        <w:tc>
          <w:tcPr>
            <w:tcW w:w="2048" w:type="pct"/>
            <w:shd w:val="clear" w:color="auto" w:fill="auto"/>
          </w:tcPr>
          <w:p w14:paraId="3E6D596A" w14:textId="3932B284" w:rsidR="00900A9D" w:rsidRPr="0021598F" w:rsidRDefault="00900A9D" w:rsidP="003B3CD7">
            <w:pPr>
              <w:spacing w:before="60" w:after="0" w:line="240" w:lineRule="auto"/>
              <w:jc w:val="left"/>
              <w:rPr>
                <w:rFonts w:eastAsia="Droid Sans Fallback" w:cs="Arial"/>
                <w:sz w:val="20"/>
                <w:szCs w:val="20"/>
              </w:rPr>
            </w:pPr>
            <w:r w:rsidRPr="0021598F">
              <w:rPr>
                <w:rFonts w:eastAsia="Droid Sans Fallback" w:cs="Arial"/>
                <w:sz w:val="20"/>
                <w:szCs w:val="20"/>
              </w:rPr>
              <w:t xml:space="preserve">Fahrradfahrt auf Schulhof. Bestimmung von </w:t>
            </w:r>
            <w:r w:rsidRPr="0021598F">
              <w:rPr>
                <w:rFonts w:eastAsia="Droid Sans Fallback" w:cs="Arial"/>
                <w:b/>
                <w:sz w:val="20"/>
                <w:szCs w:val="20"/>
              </w:rPr>
              <w:t>Geschwindigkeite</w:t>
            </w:r>
            <w:r w:rsidRPr="0021598F">
              <w:rPr>
                <w:rFonts w:eastAsia="Droid Sans Fallback" w:cs="Arial"/>
                <w:sz w:val="20"/>
                <w:szCs w:val="20"/>
              </w:rPr>
              <w:t>n (</w:t>
            </w:r>
            <w:r w:rsidR="00051196">
              <w:rPr>
                <w:rFonts w:eastAsia="Droid Sans Fallback" w:cs="Arial"/>
                <w:sz w:val="20"/>
                <w:szCs w:val="20"/>
              </w:rPr>
              <w:t xml:space="preserve">per </w:t>
            </w:r>
            <w:r w:rsidRPr="0021598F">
              <w:rPr>
                <w:rFonts w:eastAsia="Droid Sans Fallback" w:cs="Arial"/>
                <w:sz w:val="20"/>
                <w:szCs w:val="20"/>
              </w:rPr>
              <w:t xml:space="preserve">Tacho; </w:t>
            </w:r>
            <w:r w:rsidRPr="0021598F">
              <w:rPr>
                <w:rFonts w:eastAsia="Droid Sans Fallback" w:cs="Arial"/>
                <w:b/>
                <w:sz w:val="20"/>
                <w:szCs w:val="20"/>
              </w:rPr>
              <w:t>Durchschnittsgeschwindigkeit</w:t>
            </w:r>
            <w:r w:rsidRPr="0021598F">
              <w:rPr>
                <w:rFonts w:eastAsia="Droid Sans Fallback" w:cs="Arial"/>
                <w:sz w:val="20"/>
                <w:szCs w:val="20"/>
              </w:rPr>
              <w:t xml:space="preserve"> auch auf Teilstrecke</w:t>
            </w:r>
            <w:r w:rsidR="00BD0414" w:rsidRPr="0021598F">
              <w:rPr>
                <w:rFonts w:eastAsia="Droid Sans Fallback" w:cs="Arial"/>
                <w:sz w:val="20"/>
                <w:szCs w:val="20"/>
              </w:rPr>
              <w:t>n</w:t>
            </w:r>
            <w:r w:rsidR="00B72EF5">
              <w:rPr>
                <w:rFonts w:eastAsia="Droid Sans Fallback" w:cs="Arial"/>
                <w:sz w:val="20"/>
                <w:szCs w:val="20"/>
              </w:rPr>
              <w:t xml:space="preserve">; </w:t>
            </w:r>
            <w:r w:rsidR="00B72EF5">
              <w:rPr>
                <w:rFonts w:cs="Arial"/>
                <w:sz w:val="20"/>
                <w:szCs w:val="20"/>
              </w:rPr>
              <w:t>ggf. per Ultraschallsensoren</w:t>
            </w:r>
            <w:r w:rsidR="00B72EF5" w:rsidRPr="0021598F">
              <w:rPr>
                <w:rFonts w:eastAsia="Droid Sans Fallback" w:cs="Arial"/>
                <w:sz w:val="20"/>
                <w:szCs w:val="20"/>
              </w:rPr>
              <w:t>)</w:t>
            </w:r>
            <w:r w:rsidR="00B72EF5">
              <w:rPr>
                <w:rFonts w:cs="Arial"/>
                <w:sz w:val="20"/>
                <w:szCs w:val="20"/>
              </w:rPr>
              <w:t>.</w:t>
            </w:r>
          </w:p>
          <w:p w14:paraId="040C0896" w14:textId="27ABF2A9" w:rsidR="00900A9D" w:rsidRPr="0021598F" w:rsidRDefault="00900A9D" w:rsidP="003B3CD7">
            <w:pPr>
              <w:spacing w:before="60" w:after="0" w:line="240" w:lineRule="auto"/>
              <w:jc w:val="left"/>
              <w:rPr>
                <w:rFonts w:eastAsia="Droid Sans Fallback" w:cs="Arial"/>
                <w:sz w:val="20"/>
                <w:szCs w:val="20"/>
              </w:rPr>
            </w:pPr>
            <w:r w:rsidRPr="0021598F">
              <w:rPr>
                <w:rFonts w:eastAsia="Droid Sans Fallback" w:cs="Arial"/>
                <w:sz w:val="20"/>
                <w:szCs w:val="20"/>
              </w:rPr>
              <w:t xml:space="preserve">Vergleich der unterschiedlichen Ergebnisse führt zum Begriff der Geschwindigkeit bzw. </w:t>
            </w:r>
            <w:proofErr w:type="spellStart"/>
            <w:r w:rsidRPr="0021598F">
              <w:rPr>
                <w:rFonts w:eastAsia="Droid Sans Fallback" w:cs="Arial"/>
                <w:b/>
                <w:sz w:val="20"/>
                <w:szCs w:val="20"/>
              </w:rPr>
              <w:t>Momentangeschwindigkeit</w:t>
            </w:r>
            <w:proofErr w:type="spellEnd"/>
            <w:r w:rsidR="00B72EF5">
              <w:rPr>
                <w:rFonts w:eastAsia="Droid Sans Fallback" w:cs="Arial"/>
                <w:sz w:val="20"/>
                <w:szCs w:val="20"/>
              </w:rPr>
              <w:t>.</w:t>
            </w:r>
          </w:p>
          <w:p w14:paraId="4D7CF16E" w14:textId="148F6988" w:rsidR="00900A9D" w:rsidRDefault="00900A9D" w:rsidP="00051196">
            <w:pPr>
              <w:spacing w:before="60" w:after="0" w:line="240" w:lineRule="auto"/>
              <w:jc w:val="left"/>
              <w:rPr>
                <w:rFonts w:eastAsia="Droid Sans Fallback" w:cs="Arial"/>
                <w:sz w:val="20"/>
                <w:szCs w:val="20"/>
              </w:rPr>
            </w:pPr>
            <w:r w:rsidRPr="0021598F">
              <w:rPr>
                <w:rFonts w:eastAsia="Droid Sans Fallback" w:cs="Arial"/>
                <w:sz w:val="20"/>
                <w:szCs w:val="20"/>
              </w:rPr>
              <w:t xml:space="preserve">Ausführliche </w:t>
            </w:r>
            <w:r w:rsidRPr="0021598F">
              <w:rPr>
                <w:rFonts w:eastAsia="Droid Sans Fallback" w:cs="Arial"/>
                <w:b/>
                <w:sz w:val="20"/>
                <w:szCs w:val="20"/>
              </w:rPr>
              <w:t>Auswertung der Messergebnisse</w:t>
            </w:r>
            <w:r w:rsidRPr="0021598F">
              <w:rPr>
                <w:rFonts w:eastAsia="Droid Sans Fallback" w:cs="Arial"/>
                <w:sz w:val="20"/>
                <w:szCs w:val="20"/>
              </w:rPr>
              <w:t xml:space="preserve"> (</w:t>
            </w:r>
            <w:r w:rsidR="00B72EF5">
              <w:rPr>
                <w:rFonts w:eastAsia="Droid Sans Fallback" w:cs="Arial"/>
                <w:sz w:val="20"/>
                <w:szCs w:val="20"/>
              </w:rPr>
              <w:t>s(t)-</w:t>
            </w:r>
            <w:r w:rsidRPr="0021598F">
              <w:rPr>
                <w:rFonts w:eastAsia="Droid Sans Fallback" w:cs="Arial"/>
                <w:sz w:val="20"/>
                <w:szCs w:val="20"/>
              </w:rPr>
              <w:t xml:space="preserve">Diagramm, Ausgleichsgerade, Interpretation der Steigung, </w:t>
            </w:r>
            <w:r w:rsidR="00B72EF5">
              <w:rPr>
                <w:rFonts w:eastAsia="Droid Sans Fallback" w:cs="Arial"/>
                <w:sz w:val="20"/>
                <w:szCs w:val="20"/>
              </w:rPr>
              <w:t>v(t)-</w:t>
            </w:r>
            <w:r w:rsidR="00B72EF5" w:rsidRPr="0021598F">
              <w:rPr>
                <w:rFonts w:eastAsia="Droid Sans Fallback" w:cs="Arial"/>
                <w:sz w:val="20"/>
                <w:szCs w:val="20"/>
              </w:rPr>
              <w:t>Diagramm</w:t>
            </w:r>
            <w:r w:rsidR="00B72EF5">
              <w:rPr>
                <w:rFonts w:eastAsia="Droid Sans Fallback" w:cs="Arial"/>
                <w:sz w:val="20"/>
                <w:szCs w:val="20"/>
              </w:rPr>
              <w:t xml:space="preserve">, </w:t>
            </w:r>
            <w:r w:rsidRPr="0021598F">
              <w:rPr>
                <w:rFonts w:eastAsia="Droid Sans Fallback" w:cs="Arial"/>
                <w:sz w:val="20"/>
                <w:szCs w:val="20"/>
              </w:rPr>
              <w:t>Messgenauigkeit, Mittelwert, Fehlerbetrachtung)</w:t>
            </w:r>
            <w:r w:rsidR="00051196">
              <w:rPr>
                <w:rFonts w:eastAsia="Droid Sans Fallback" w:cs="Arial"/>
                <w:sz w:val="20"/>
                <w:szCs w:val="20"/>
              </w:rPr>
              <w:t>,</w:t>
            </w:r>
            <w:r w:rsidRPr="0021598F">
              <w:rPr>
                <w:rFonts w:eastAsia="Droid Sans Fallback" w:cs="Arial"/>
                <w:sz w:val="20"/>
                <w:szCs w:val="20"/>
              </w:rPr>
              <w:t xml:space="preserve"> </w:t>
            </w:r>
            <w:r w:rsidR="00051196">
              <w:rPr>
                <w:rFonts w:eastAsia="Droid Sans Fallback" w:cs="Arial"/>
                <w:sz w:val="20"/>
                <w:szCs w:val="20"/>
              </w:rPr>
              <w:t>vor allem</w:t>
            </w:r>
            <w:r w:rsidRPr="0021598F">
              <w:rPr>
                <w:rFonts w:eastAsia="Droid Sans Fallback" w:cs="Arial"/>
                <w:sz w:val="20"/>
                <w:szCs w:val="20"/>
              </w:rPr>
              <w:t xml:space="preserve"> computergestützt.</w:t>
            </w:r>
            <w:r w:rsidR="00754AED">
              <w:rPr>
                <w:rFonts w:eastAsia="Droid Sans Fallback" w:cs="Arial"/>
                <w:sz w:val="20"/>
                <w:szCs w:val="20"/>
              </w:rPr>
              <w:t xml:space="preserve"> </w:t>
            </w:r>
            <w:r w:rsidR="00754AED" w:rsidRPr="00754AED">
              <w:rPr>
                <w:rFonts w:eastAsia="Droid Sans Fallback" w:cs="Arial"/>
                <w:sz w:val="20"/>
                <w:szCs w:val="20"/>
                <w:highlight w:val="cyan"/>
              </w:rPr>
              <w:t>MKR 1.</w:t>
            </w:r>
            <w:r w:rsidR="005E2C91">
              <w:rPr>
                <w:rFonts w:eastAsia="Droid Sans Fallback" w:cs="Arial"/>
                <w:sz w:val="20"/>
                <w:szCs w:val="20"/>
                <w:highlight w:val="cyan"/>
              </w:rPr>
              <w:t>2, 1.3, 6.2</w:t>
            </w:r>
          </w:p>
          <w:p w14:paraId="34557B8C" w14:textId="40290185" w:rsidR="00B72EF5" w:rsidRPr="00E54DD7" w:rsidRDefault="00B72EF5" w:rsidP="00754AED">
            <w:pPr>
              <w:spacing w:before="60" w:after="0" w:line="240" w:lineRule="auto"/>
              <w:jc w:val="left"/>
              <w:rPr>
                <w:rFonts w:eastAsia="Droid Sans Fallback" w:cs="Arial"/>
                <w:sz w:val="20"/>
                <w:szCs w:val="20"/>
                <w:highlight w:val="yellow"/>
              </w:rPr>
            </w:pPr>
            <w:r w:rsidRPr="00B72EF5">
              <w:rPr>
                <w:rFonts w:eastAsia="Droid Sans Fallback" w:cs="Arial"/>
                <w:b/>
                <w:sz w:val="20"/>
                <w:szCs w:val="20"/>
              </w:rPr>
              <w:t>Beschleunigung</w:t>
            </w:r>
            <w:r>
              <w:rPr>
                <w:rFonts w:eastAsia="Droid Sans Fallback" w:cs="Arial"/>
                <w:sz w:val="20"/>
                <w:szCs w:val="20"/>
              </w:rPr>
              <w:t xml:space="preserve"> nicht formal, aber in verschiedenen Aspekten (Geschwindigkeitsänderung, Bremsvorgänge, Richtungsänderung usw.), </w:t>
            </w:r>
            <w:r w:rsidR="00754AED">
              <w:rPr>
                <w:rFonts w:eastAsia="Droid Sans Fallback" w:cs="Arial"/>
                <w:sz w:val="20"/>
                <w:szCs w:val="20"/>
              </w:rPr>
              <w:t>anhand von Diagrammen argumentieren.</w:t>
            </w:r>
          </w:p>
        </w:tc>
      </w:tr>
    </w:tbl>
    <w:p w14:paraId="51D1B6C8" w14:textId="78406705" w:rsidR="00900A9D" w:rsidRDefault="00900A9D" w:rsidP="00900A9D">
      <w:pPr>
        <w:jc w:val="left"/>
        <w:rPr>
          <w:rFonts w:cs="Arial"/>
          <w:b/>
          <w:highlight w:val="yellow"/>
        </w:rPr>
      </w:pPr>
    </w:p>
    <w:p w14:paraId="59BD1D9B" w14:textId="4725A7A3" w:rsidR="000C5E8A" w:rsidRDefault="000C5E8A" w:rsidP="00900A9D">
      <w:pPr>
        <w:jc w:val="left"/>
        <w:rPr>
          <w:rFonts w:cs="Arial"/>
          <w:b/>
          <w:highlight w:val="yellow"/>
        </w:rPr>
      </w:pPr>
    </w:p>
    <w:p w14:paraId="0A9CFA60" w14:textId="77777777" w:rsidR="000C5E8A" w:rsidRPr="00E54DD7" w:rsidRDefault="000C5E8A" w:rsidP="00900A9D">
      <w:pPr>
        <w:jc w:val="left"/>
        <w:rPr>
          <w:rFonts w:cs="Arial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6791"/>
        <w:gridCol w:w="6790"/>
      </w:tblGrid>
      <w:tr w:rsidR="00AF7CFC" w:rsidRPr="00E54DD7" w14:paraId="1BB0FC31" w14:textId="77777777" w:rsidTr="00AF7CFC">
        <w:trPr>
          <w:trHeight w:val="254"/>
        </w:trPr>
        <w:tc>
          <w:tcPr>
            <w:tcW w:w="243" w:type="pct"/>
            <w:shd w:val="clear" w:color="auto" w:fill="BFBFBF" w:themeFill="background1" w:themeFillShade="BF"/>
          </w:tcPr>
          <w:p w14:paraId="213D4B9B" w14:textId="77777777" w:rsidR="00AF7CFC" w:rsidRPr="0021598F" w:rsidRDefault="00AF7CFC" w:rsidP="00C677D3">
            <w:pPr>
              <w:spacing w:before="60" w:after="60" w:line="240" w:lineRule="auto"/>
              <w:ind w:left="170"/>
              <w:rPr>
                <w:rFonts w:cs="Arial"/>
                <w:b/>
                <w:sz w:val="20"/>
                <w:szCs w:val="20"/>
              </w:rPr>
            </w:pPr>
            <w:r w:rsidRPr="0021598F">
              <w:rPr>
                <w:rFonts w:cs="Arial"/>
                <w:b/>
                <w:sz w:val="20"/>
                <w:szCs w:val="20"/>
              </w:rPr>
              <w:t>Nr.</w:t>
            </w:r>
          </w:p>
        </w:tc>
        <w:tc>
          <w:tcPr>
            <w:tcW w:w="2378" w:type="pct"/>
            <w:shd w:val="clear" w:color="auto" w:fill="BFBFBF" w:themeFill="background1" w:themeFillShade="BF"/>
          </w:tcPr>
          <w:p w14:paraId="478A467C" w14:textId="77777777" w:rsidR="00AF7CFC" w:rsidRPr="0021598F" w:rsidRDefault="00AF7CFC" w:rsidP="00C677D3">
            <w:pPr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  <w:r w:rsidRPr="0021598F">
              <w:rPr>
                <w:rFonts w:cs="Arial"/>
                <w:b/>
                <w:sz w:val="20"/>
                <w:szCs w:val="20"/>
              </w:rPr>
              <w:t>URL / Quellenangabe</w:t>
            </w:r>
          </w:p>
        </w:tc>
        <w:tc>
          <w:tcPr>
            <w:tcW w:w="2378" w:type="pct"/>
            <w:shd w:val="clear" w:color="auto" w:fill="BFBFBF" w:themeFill="background1" w:themeFillShade="BF"/>
          </w:tcPr>
          <w:p w14:paraId="1EBEE056" w14:textId="77777777" w:rsidR="00AF7CFC" w:rsidRPr="0021598F" w:rsidRDefault="00AF7CFC" w:rsidP="00C677D3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21598F">
              <w:rPr>
                <w:rFonts w:cs="Arial"/>
                <w:b/>
                <w:sz w:val="20"/>
                <w:szCs w:val="20"/>
              </w:rPr>
              <w:t>Kurzbeschreibung</w:t>
            </w:r>
            <w:r w:rsidRPr="0021598F">
              <w:rPr>
                <w:b/>
                <w:sz w:val="20"/>
                <w:szCs w:val="20"/>
              </w:rPr>
              <w:t xml:space="preserve"> des Inhalts / der Quelle</w:t>
            </w:r>
          </w:p>
        </w:tc>
      </w:tr>
      <w:tr w:rsidR="00AF7CFC" w:rsidRPr="00CF2C8D" w14:paraId="45EF2CDA" w14:textId="77777777" w:rsidTr="00AF7CFC">
        <w:trPr>
          <w:trHeight w:val="254"/>
        </w:trPr>
        <w:tc>
          <w:tcPr>
            <w:tcW w:w="243" w:type="pct"/>
            <w:vAlign w:val="center"/>
          </w:tcPr>
          <w:p w14:paraId="6FC79912" w14:textId="77777777" w:rsidR="00AF7CFC" w:rsidRPr="0021598F" w:rsidRDefault="00AF7CFC" w:rsidP="00C677D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21598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8" w:type="pct"/>
            <w:vAlign w:val="bottom"/>
          </w:tcPr>
          <w:p w14:paraId="57484D5C" w14:textId="1D34B939" w:rsidR="00AF7CFC" w:rsidRPr="0021598F" w:rsidRDefault="00AF7CFC" w:rsidP="00AF7CFC">
            <w:pPr>
              <w:spacing w:after="0" w:line="240" w:lineRule="auto"/>
              <w:rPr>
                <w:sz w:val="20"/>
                <w:szCs w:val="20"/>
              </w:rPr>
            </w:pPr>
            <w:r w:rsidRPr="0021598F">
              <w:rPr>
                <w:rFonts w:cs="Arial"/>
                <w:sz w:val="20"/>
                <w:szCs w:val="20"/>
              </w:rPr>
              <w:t xml:space="preserve">Sport-Videos bei </w:t>
            </w:r>
            <w:proofErr w:type="spellStart"/>
            <w:r w:rsidRPr="0021598F">
              <w:rPr>
                <w:rFonts w:cs="Arial"/>
                <w:sz w:val="20"/>
                <w:szCs w:val="20"/>
              </w:rPr>
              <w:t>youtube</w:t>
            </w:r>
            <w:proofErr w:type="spellEnd"/>
            <w:r w:rsidRPr="002159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8" w:type="pct"/>
            <w:vAlign w:val="center"/>
          </w:tcPr>
          <w:p w14:paraId="0BCCAC00" w14:textId="2CA32337" w:rsidR="00AF7CFC" w:rsidRPr="0021598F" w:rsidRDefault="00AF7CFC" w:rsidP="00C677D3">
            <w:pPr>
              <w:spacing w:before="60" w:after="100" w:afterAutospacing="1" w:line="240" w:lineRule="auto"/>
              <w:rPr>
                <w:rFonts w:cs="Arial"/>
                <w:sz w:val="20"/>
                <w:szCs w:val="20"/>
                <w:lang w:eastAsia="de-DE"/>
              </w:rPr>
            </w:pPr>
            <w:r w:rsidRPr="0021598F">
              <w:rPr>
                <w:sz w:val="20"/>
                <w:szCs w:val="20"/>
              </w:rPr>
              <w:t>z.B. 100</w:t>
            </w:r>
            <w:r w:rsidR="00AA11CC" w:rsidRPr="0021598F">
              <w:rPr>
                <w:sz w:val="20"/>
                <w:szCs w:val="20"/>
              </w:rPr>
              <w:t>m</w:t>
            </w:r>
            <w:r w:rsidRPr="0021598F">
              <w:rPr>
                <w:sz w:val="20"/>
                <w:szCs w:val="20"/>
              </w:rPr>
              <w:t xml:space="preserve"> Weltrekordlauf von </w:t>
            </w:r>
            <w:proofErr w:type="spellStart"/>
            <w:r w:rsidRPr="0021598F">
              <w:rPr>
                <w:sz w:val="20"/>
                <w:szCs w:val="20"/>
              </w:rPr>
              <w:t>Usain</w:t>
            </w:r>
            <w:proofErr w:type="spellEnd"/>
            <w:r w:rsidRPr="0021598F">
              <w:rPr>
                <w:sz w:val="20"/>
                <w:szCs w:val="20"/>
              </w:rPr>
              <w:t xml:space="preserve"> </w:t>
            </w:r>
            <w:proofErr w:type="spellStart"/>
            <w:r w:rsidRPr="0021598F">
              <w:rPr>
                <w:sz w:val="20"/>
                <w:szCs w:val="20"/>
              </w:rPr>
              <w:t>Bolt</w:t>
            </w:r>
            <w:proofErr w:type="spellEnd"/>
          </w:p>
        </w:tc>
      </w:tr>
      <w:tr w:rsidR="001E5C98" w:rsidRPr="00CF2C8D" w14:paraId="478B1F7D" w14:textId="77777777" w:rsidTr="00AF7CFC">
        <w:trPr>
          <w:trHeight w:val="254"/>
        </w:trPr>
        <w:tc>
          <w:tcPr>
            <w:tcW w:w="243" w:type="pct"/>
            <w:vAlign w:val="center"/>
          </w:tcPr>
          <w:p w14:paraId="2085CA9F" w14:textId="3F43D7E0" w:rsidR="001E5C98" w:rsidRPr="0021598F" w:rsidRDefault="001E5C98" w:rsidP="00C677D3">
            <w:pPr>
              <w:spacing w:before="60" w:after="6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8" w:type="pct"/>
            <w:vAlign w:val="bottom"/>
          </w:tcPr>
          <w:p w14:paraId="47BAEB7C" w14:textId="137AD9BA" w:rsidR="001E5C98" w:rsidRPr="0021598F" w:rsidRDefault="001E5C98" w:rsidP="00AF7CF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5C98">
              <w:rPr>
                <w:rFonts w:cs="Arial"/>
                <w:sz w:val="20"/>
                <w:szCs w:val="20"/>
              </w:rPr>
              <w:t>https://phyphox.org/</w:t>
            </w:r>
          </w:p>
        </w:tc>
        <w:tc>
          <w:tcPr>
            <w:tcW w:w="2378" w:type="pct"/>
            <w:vAlign w:val="center"/>
          </w:tcPr>
          <w:p w14:paraId="68E8D6F3" w14:textId="6AFF65B9" w:rsidR="001E5C98" w:rsidRPr="0021598F" w:rsidRDefault="001E5C98" w:rsidP="00C677D3">
            <w:pPr>
              <w:spacing w:before="60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 </w:t>
            </w:r>
            <w:proofErr w:type="spellStart"/>
            <w:r>
              <w:rPr>
                <w:sz w:val="20"/>
                <w:szCs w:val="20"/>
              </w:rPr>
              <w:t>Phyphox</w:t>
            </w:r>
            <w:proofErr w:type="spellEnd"/>
            <w:r>
              <w:rPr>
                <w:sz w:val="20"/>
                <w:szCs w:val="20"/>
              </w:rPr>
              <w:t xml:space="preserve"> zur Messung von Beschleunigung etc.</w:t>
            </w:r>
          </w:p>
        </w:tc>
      </w:tr>
    </w:tbl>
    <w:p w14:paraId="755DE6FA" w14:textId="1D5E66AE" w:rsidR="00901FF4" w:rsidRDefault="00901FF4">
      <w:pPr>
        <w:jc w:val="left"/>
        <w:rPr>
          <w:rFonts w:cs="Arial"/>
          <w:b/>
        </w:rPr>
      </w:pPr>
    </w:p>
    <w:sectPr w:rsidR="00901FF4" w:rsidSect="000C5E8A">
      <w:footerReference w:type="first" r:id="rId8"/>
      <w:pgSz w:w="16838" w:h="11906" w:orient="landscape" w:code="9"/>
      <w:pgMar w:top="1134" w:right="1134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C3444" w14:textId="77777777" w:rsidR="00932FC8" w:rsidRDefault="00932FC8" w:rsidP="008B5351">
      <w:pPr>
        <w:spacing w:after="0" w:line="240" w:lineRule="auto"/>
      </w:pPr>
      <w:r>
        <w:separator/>
      </w:r>
    </w:p>
  </w:endnote>
  <w:endnote w:type="continuationSeparator" w:id="0">
    <w:p w14:paraId="65D12EBB" w14:textId="77777777" w:rsidR="00932FC8" w:rsidRDefault="00932FC8" w:rsidP="008B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1850"/>
      <w:docPartObj>
        <w:docPartGallery w:val="Page Numbers (Bottom of Page)"/>
        <w:docPartUnique/>
      </w:docPartObj>
    </w:sdtPr>
    <w:sdtEndPr/>
    <w:sdtContent>
      <w:p w14:paraId="076DFDF3" w14:textId="3AD87C48" w:rsidR="00A72F27" w:rsidRDefault="00A72F27">
        <w:pPr>
          <w:pStyle w:val="Fuzeile"/>
        </w:pPr>
        <w:r>
          <w:fldChar w:fldCharType="begin"/>
        </w:r>
        <w:r w:rsidRPr="001F7992">
          <w:instrText>PAGE   \* MERGEFORMAT</w:instrText>
        </w:r>
        <w:r>
          <w:fldChar w:fldCharType="separate"/>
        </w:r>
        <w:r w:rsidR="00437480">
          <w:rPr>
            <w:noProof/>
          </w:rPr>
          <w:t>1</w:t>
        </w:r>
        <w:r>
          <w:fldChar w:fldCharType="end"/>
        </w:r>
      </w:p>
    </w:sdtContent>
  </w:sdt>
  <w:p w14:paraId="21B3FA2B" w14:textId="77777777" w:rsidR="00A72F27" w:rsidRDefault="00A72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0EBB3" w14:textId="77777777" w:rsidR="00932FC8" w:rsidRDefault="00932FC8" w:rsidP="008B5351">
      <w:pPr>
        <w:spacing w:after="0" w:line="240" w:lineRule="auto"/>
      </w:pPr>
      <w:r>
        <w:separator/>
      </w:r>
    </w:p>
  </w:footnote>
  <w:footnote w:type="continuationSeparator" w:id="0">
    <w:p w14:paraId="74CA05BE" w14:textId="77777777" w:rsidR="00932FC8" w:rsidRDefault="00932FC8" w:rsidP="008B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DA1"/>
    <w:multiLevelType w:val="hybridMultilevel"/>
    <w:tmpl w:val="06A402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01D4A"/>
    <w:multiLevelType w:val="hybridMultilevel"/>
    <w:tmpl w:val="C4B4B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46D9D"/>
    <w:multiLevelType w:val="hybridMultilevel"/>
    <w:tmpl w:val="BDA28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A"/>
    <w:rsid w:val="00006AC7"/>
    <w:rsid w:val="00010EB4"/>
    <w:rsid w:val="000152F4"/>
    <w:rsid w:val="00015D00"/>
    <w:rsid w:val="00021203"/>
    <w:rsid w:val="00024A39"/>
    <w:rsid w:val="000250E8"/>
    <w:rsid w:val="0002545A"/>
    <w:rsid w:val="0002565A"/>
    <w:rsid w:val="00026450"/>
    <w:rsid w:val="00027777"/>
    <w:rsid w:val="0003098D"/>
    <w:rsid w:val="00032C30"/>
    <w:rsid w:val="0003309B"/>
    <w:rsid w:val="00033F6F"/>
    <w:rsid w:val="000346FD"/>
    <w:rsid w:val="00037B1E"/>
    <w:rsid w:val="00045E23"/>
    <w:rsid w:val="00047419"/>
    <w:rsid w:val="00051196"/>
    <w:rsid w:val="000530E2"/>
    <w:rsid w:val="00053B78"/>
    <w:rsid w:val="000636C0"/>
    <w:rsid w:val="00063F7F"/>
    <w:rsid w:val="00064167"/>
    <w:rsid w:val="00064A4D"/>
    <w:rsid w:val="00067104"/>
    <w:rsid w:val="0007055F"/>
    <w:rsid w:val="00075755"/>
    <w:rsid w:val="00075831"/>
    <w:rsid w:val="000804C1"/>
    <w:rsid w:val="00083451"/>
    <w:rsid w:val="00083F65"/>
    <w:rsid w:val="00086A66"/>
    <w:rsid w:val="00087BF9"/>
    <w:rsid w:val="00091E06"/>
    <w:rsid w:val="000920DE"/>
    <w:rsid w:val="00093323"/>
    <w:rsid w:val="0009550D"/>
    <w:rsid w:val="000955A0"/>
    <w:rsid w:val="00096C16"/>
    <w:rsid w:val="000A09B3"/>
    <w:rsid w:val="000A4A48"/>
    <w:rsid w:val="000B1980"/>
    <w:rsid w:val="000B1D45"/>
    <w:rsid w:val="000B2B53"/>
    <w:rsid w:val="000B7B5F"/>
    <w:rsid w:val="000C20FD"/>
    <w:rsid w:val="000C316C"/>
    <w:rsid w:val="000C37B9"/>
    <w:rsid w:val="000C5E8A"/>
    <w:rsid w:val="000D21D5"/>
    <w:rsid w:val="000D2956"/>
    <w:rsid w:val="000D2C9C"/>
    <w:rsid w:val="000D4835"/>
    <w:rsid w:val="000D4CDA"/>
    <w:rsid w:val="000E23AF"/>
    <w:rsid w:val="000E399E"/>
    <w:rsid w:val="000E5608"/>
    <w:rsid w:val="000E6216"/>
    <w:rsid w:val="000E7DE6"/>
    <w:rsid w:val="000F41AB"/>
    <w:rsid w:val="00101702"/>
    <w:rsid w:val="001038EE"/>
    <w:rsid w:val="00103F1D"/>
    <w:rsid w:val="00113604"/>
    <w:rsid w:val="0011477A"/>
    <w:rsid w:val="001165C3"/>
    <w:rsid w:val="0012076D"/>
    <w:rsid w:val="00121B7C"/>
    <w:rsid w:val="00122477"/>
    <w:rsid w:val="00124F7E"/>
    <w:rsid w:val="00126608"/>
    <w:rsid w:val="00127853"/>
    <w:rsid w:val="00132958"/>
    <w:rsid w:val="0013313E"/>
    <w:rsid w:val="00133673"/>
    <w:rsid w:val="00134AB5"/>
    <w:rsid w:val="00135725"/>
    <w:rsid w:val="001451CC"/>
    <w:rsid w:val="0014605E"/>
    <w:rsid w:val="00147534"/>
    <w:rsid w:val="0015040F"/>
    <w:rsid w:val="001504CF"/>
    <w:rsid w:val="001521D4"/>
    <w:rsid w:val="001543D0"/>
    <w:rsid w:val="00155EBD"/>
    <w:rsid w:val="001603A9"/>
    <w:rsid w:val="00165F99"/>
    <w:rsid w:val="00167D09"/>
    <w:rsid w:val="0017035C"/>
    <w:rsid w:val="00170A38"/>
    <w:rsid w:val="00172AA2"/>
    <w:rsid w:val="00172D07"/>
    <w:rsid w:val="00173230"/>
    <w:rsid w:val="00173A3A"/>
    <w:rsid w:val="00174F95"/>
    <w:rsid w:val="00175C87"/>
    <w:rsid w:val="001779DB"/>
    <w:rsid w:val="001801EE"/>
    <w:rsid w:val="001813D8"/>
    <w:rsid w:val="00183560"/>
    <w:rsid w:val="00184414"/>
    <w:rsid w:val="00185FA1"/>
    <w:rsid w:val="00191F84"/>
    <w:rsid w:val="0019495C"/>
    <w:rsid w:val="00194EDC"/>
    <w:rsid w:val="0019675A"/>
    <w:rsid w:val="001A2389"/>
    <w:rsid w:val="001A2B04"/>
    <w:rsid w:val="001B0DE1"/>
    <w:rsid w:val="001B107A"/>
    <w:rsid w:val="001B2A71"/>
    <w:rsid w:val="001B30F1"/>
    <w:rsid w:val="001B441E"/>
    <w:rsid w:val="001B5AB9"/>
    <w:rsid w:val="001B71C0"/>
    <w:rsid w:val="001C2D24"/>
    <w:rsid w:val="001C2D7C"/>
    <w:rsid w:val="001C3D72"/>
    <w:rsid w:val="001C5F01"/>
    <w:rsid w:val="001D19A0"/>
    <w:rsid w:val="001D1C77"/>
    <w:rsid w:val="001D561B"/>
    <w:rsid w:val="001D7153"/>
    <w:rsid w:val="001D73F8"/>
    <w:rsid w:val="001D7D44"/>
    <w:rsid w:val="001E0718"/>
    <w:rsid w:val="001E2428"/>
    <w:rsid w:val="001E25AD"/>
    <w:rsid w:val="001E3E2E"/>
    <w:rsid w:val="001E517E"/>
    <w:rsid w:val="001E5C98"/>
    <w:rsid w:val="001E7753"/>
    <w:rsid w:val="001E79E2"/>
    <w:rsid w:val="001F1DB4"/>
    <w:rsid w:val="001F54E4"/>
    <w:rsid w:val="001F5638"/>
    <w:rsid w:val="001F7992"/>
    <w:rsid w:val="002031B8"/>
    <w:rsid w:val="0020369E"/>
    <w:rsid w:val="00203993"/>
    <w:rsid w:val="002068D8"/>
    <w:rsid w:val="00207586"/>
    <w:rsid w:val="00215186"/>
    <w:rsid w:val="0021598F"/>
    <w:rsid w:val="00227EAC"/>
    <w:rsid w:val="00230928"/>
    <w:rsid w:val="002309B7"/>
    <w:rsid w:val="002322DC"/>
    <w:rsid w:val="00232976"/>
    <w:rsid w:val="002339A9"/>
    <w:rsid w:val="00234185"/>
    <w:rsid w:val="0023565B"/>
    <w:rsid w:val="00235CD6"/>
    <w:rsid w:val="002426B2"/>
    <w:rsid w:val="00242A2B"/>
    <w:rsid w:val="0024445E"/>
    <w:rsid w:val="00244883"/>
    <w:rsid w:val="00244A41"/>
    <w:rsid w:val="00245098"/>
    <w:rsid w:val="002546E4"/>
    <w:rsid w:val="002547B6"/>
    <w:rsid w:val="00263B46"/>
    <w:rsid w:val="00263BE8"/>
    <w:rsid w:val="00264217"/>
    <w:rsid w:val="00267912"/>
    <w:rsid w:val="00267C8B"/>
    <w:rsid w:val="00270F58"/>
    <w:rsid w:val="0027565B"/>
    <w:rsid w:val="0028107B"/>
    <w:rsid w:val="002811C2"/>
    <w:rsid w:val="00283C61"/>
    <w:rsid w:val="00284E4E"/>
    <w:rsid w:val="00286489"/>
    <w:rsid w:val="00286BA7"/>
    <w:rsid w:val="002948A6"/>
    <w:rsid w:val="00295AD1"/>
    <w:rsid w:val="00295E74"/>
    <w:rsid w:val="00297A86"/>
    <w:rsid w:val="00297E7B"/>
    <w:rsid w:val="002A164C"/>
    <w:rsid w:val="002A2970"/>
    <w:rsid w:val="002A361B"/>
    <w:rsid w:val="002A6D57"/>
    <w:rsid w:val="002B2860"/>
    <w:rsid w:val="002B76E2"/>
    <w:rsid w:val="002C0BEF"/>
    <w:rsid w:val="002C1792"/>
    <w:rsid w:val="002C3145"/>
    <w:rsid w:val="002C3868"/>
    <w:rsid w:val="002C4834"/>
    <w:rsid w:val="002C747B"/>
    <w:rsid w:val="002C7DA9"/>
    <w:rsid w:val="002D2268"/>
    <w:rsid w:val="002D413A"/>
    <w:rsid w:val="002E0453"/>
    <w:rsid w:val="002E11E2"/>
    <w:rsid w:val="002E3396"/>
    <w:rsid w:val="002E4959"/>
    <w:rsid w:val="002E52BE"/>
    <w:rsid w:val="002F44C4"/>
    <w:rsid w:val="002F4C4E"/>
    <w:rsid w:val="002F51B5"/>
    <w:rsid w:val="002F65C4"/>
    <w:rsid w:val="00301490"/>
    <w:rsid w:val="0030343F"/>
    <w:rsid w:val="00305E90"/>
    <w:rsid w:val="0030739B"/>
    <w:rsid w:val="003133B2"/>
    <w:rsid w:val="00314AC2"/>
    <w:rsid w:val="00317132"/>
    <w:rsid w:val="0031741B"/>
    <w:rsid w:val="00320BB0"/>
    <w:rsid w:val="00320BF2"/>
    <w:rsid w:val="00323AA0"/>
    <w:rsid w:val="00326B07"/>
    <w:rsid w:val="00331DE5"/>
    <w:rsid w:val="00336342"/>
    <w:rsid w:val="003370F0"/>
    <w:rsid w:val="00337688"/>
    <w:rsid w:val="00337D34"/>
    <w:rsid w:val="00344524"/>
    <w:rsid w:val="003460AA"/>
    <w:rsid w:val="00347F6B"/>
    <w:rsid w:val="00347F71"/>
    <w:rsid w:val="00352664"/>
    <w:rsid w:val="00353CE8"/>
    <w:rsid w:val="003556AF"/>
    <w:rsid w:val="00357C31"/>
    <w:rsid w:val="00362370"/>
    <w:rsid w:val="003648A3"/>
    <w:rsid w:val="003717A1"/>
    <w:rsid w:val="00374744"/>
    <w:rsid w:val="003812B3"/>
    <w:rsid w:val="00381722"/>
    <w:rsid w:val="00384F49"/>
    <w:rsid w:val="0039040F"/>
    <w:rsid w:val="003907DE"/>
    <w:rsid w:val="00390BB0"/>
    <w:rsid w:val="00392411"/>
    <w:rsid w:val="00396748"/>
    <w:rsid w:val="003973FB"/>
    <w:rsid w:val="003A1032"/>
    <w:rsid w:val="003A5E01"/>
    <w:rsid w:val="003A688E"/>
    <w:rsid w:val="003B3CD7"/>
    <w:rsid w:val="003B3CF6"/>
    <w:rsid w:val="003B4FE9"/>
    <w:rsid w:val="003B6711"/>
    <w:rsid w:val="003B6FAA"/>
    <w:rsid w:val="003C2173"/>
    <w:rsid w:val="003C4747"/>
    <w:rsid w:val="003D0EF2"/>
    <w:rsid w:val="003D29EB"/>
    <w:rsid w:val="003D40E0"/>
    <w:rsid w:val="003D4707"/>
    <w:rsid w:val="003D4ADC"/>
    <w:rsid w:val="003D6BC5"/>
    <w:rsid w:val="003E3FAF"/>
    <w:rsid w:val="003E586C"/>
    <w:rsid w:val="003E7A23"/>
    <w:rsid w:val="003F0AD2"/>
    <w:rsid w:val="003F2010"/>
    <w:rsid w:val="003F43D3"/>
    <w:rsid w:val="003F747F"/>
    <w:rsid w:val="004027C7"/>
    <w:rsid w:val="0040595C"/>
    <w:rsid w:val="00412403"/>
    <w:rsid w:val="00412A83"/>
    <w:rsid w:val="00421A09"/>
    <w:rsid w:val="004263E7"/>
    <w:rsid w:val="0042698A"/>
    <w:rsid w:val="00427755"/>
    <w:rsid w:val="00431F6B"/>
    <w:rsid w:val="00434B7C"/>
    <w:rsid w:val="004358D5"/>
    <w:rsid w:val="00437480"/>
    <w:rsid w:val="00440117"/>
    <w:rsid w:val="004406FC"/>
    <w:rsid w:val="00442C4A"/>
    <w:rsid w:val="00444C94"/>
    <w:rsid w:val="004478DD"/>
    <w:rsid w:val="00447A30"/>
    <w:rsid w:val="004520F7"/>
    <w:rsid w:val="0045220F"/>
    <w:rsid w:val="00452E07"/>
    <w:rsid w:val="00452EF8"/>
    <w:rsid w:val="004556AD"/>
    <w:rsid w:val="00455949"/>
    <w:rsid w:val="00456AD5"/>
    <w:rsid w:val="00457FCF"/>
    <w:rsid w:val="004634EA"/>
    <w:rsid w:val="00463F2C"/>
    <w:rsid w:val="00466682"/>
    <w:rsid w:val="00470E4F"/>
    <w:rsid w:val="00472089"/>
    <w:rsid w:val="00472EB9"/>
    <w:rsid w:val="004751D5"/>
    <w:rsid w:val="00475DD5"/>
    <w:rsid w:val="00482429"/>
    <w:rsid w:val="004831E3"/>
    <w:rsid w:val="004843DD"/>
    <w:rsid w:val="004849CD"/>
    <w:rsid w:val="00484C95"/>
    <w:rsid w:val="00485B3D"/>
    <w:rsid w:val="00490596"/>
    <w:rsid w:val="00493643"/>
    <w:rsid w:val="00495AB7"/>
    <w:rsid w:val="00496074"/>
    <w:rsid w:val="004960A6"/>
    <w:rsid w:val="004968D1"/>
    <w:rsid w:val="004A0864"/>
    <w:rsid w:val="004A1BA5"/>
    <w:rsid w:val="004A20C0"/>
    <w:rsid w:val="004A5ECB"/>
    <w:rsid w:val="004B216D"/>
    <w:rsid w:val="004B4DE8"/>
    <w:rsid w:val="004B5497"/>
    <w:rsid w:val="004C0BD1"/>
    <w:rsid w:val="004C0D31"/>
    <w:rsid w:val="004C2418"/>
    <w:rsid w:val="004C2FCC"/>
    <w:rsid w:val="004C4B9F"/>
    <w:rsid w:val="004C6047"/>
    <w:rsid w:val="004C6AC4"/>
    <w:rsid w:val="004C738D"/>
    <w:rsid w:val="004C7A1A"/>
    <w:rsid w:val="004C7ED5"/>
    <w:rsid w:val="004D081C"/>
    <w:rsid w:val="004D2722"/>
    <w:rsid w:val="004D3604"/>
    <w:rsid w:val="004D3686"/>
    <w:rsid w:val="004D616D"/>
    <w:rsid w:val="004E3ED5"/>
    <w:rsid w:val="004F1009"/>
    <w:rsid w:val="004F3779"/>
    <w:rsid w:val="004F3B80"/>
    <w:rsid w:val="004F5111"/>
    <w:rsid w:val="004F58BE"/>
    <w:rsid w:val="0050315D"/>
    <w:rsid w:val="00507632"/>
    <w:rsid w:val="005100A7"/>
    <w:rsid w:val="00514466"/>
    <w:rsid w:val="0052370B"/>
    <w:rsid w:val="00523959"/>
    <w:rsid w:val="005242A3"/>
    <w:rsid w:val="00526E6E"/>
    <w:rsid w:val="005337FA"/>
    <w:rsid w:val="005345C2"/>
    <w:rsid w:val="0053742B"/>
    <w:rsid w:val="0054045B"/>
    <w:rsid w:val="00540F7A"/>
    <w:rsid w:val="00541DA5"/>
    <w:rsid w:val="005441D6"/>
    <w:rsid w:val="005443EB"/>
    <w:rsid w:val="00544FAD"/>
    <w:rsid w:val="00547CFA"/>
    <w:rsid w:val="00550C61"/>
    <w:rsid w:val="005545B2"/>
    <w:rsid w:val="00560D06"/>
    <w:rsid w:val="00560DBB"/>
    <w:rsid w:val="005633CE"/>
    <w:rsid w:val="005638F6"/>
    <w:rsid w:val="00566599"/>
    <w:rsid w:val="00572DFA"/>
    <w:rsid w:val="0057688E"/>
    <w:rsid w:val="00580856"/>
    <w:rsid w:val="00580B30"/>
    <w:rsid w:val="00581474"/>
    <w:rsid w:val="00581B71"/>
    <w:rsid w:val="005822DE"/>
    <w:rsid w:val="00584EA2"/>
    <w:rsid w:val="00584FCC"/>
    <w:rsid w:val="00585C67"/>
    <w:rsid w:val="0059007C"/>
    <w:rsid w:val="00590D02"/>
    <w:rsid w:val="00593DBE"/>
    <w:rsid w:val="00596A9B"/>
    <w:rsid w:val="00597C37"/>
    <w:rsid w:val="005A2D90"/>
    <w:rsid w:val="005A7401"/>
    <w:rsid w:val="005B3536"/>
    <w:rsid w:val="005B57B7"/>
    <w:rsid w:val="005B5E9B"/>
    <w:rsid w:val="005C0958"/>
    <w:rsid w:val="005C1293"/>
    <w:rsid w:val="005C21F9"/>
    <w:rsid w:val="005C5F7B"/>
    <w:rsid w:val="005C6C8C"/>
    <w:rsid w:val="005D3669"/>
    <w:rsid w:val="005D52E0"/>
    <w:rsid w:val="005D6975"/>
    <w:rsid w:val="005E2C91"/>
    <w:rsid w:val="005E4A5A"/>
    <w:rsid w:val="005E54A5"/>
    <w:rsid w:val="005E7283"/>
    <w:rsid w:val="005F43C6"/>
    <w:rsid w:val="005F7C3C"/>
    <w:rsid w:val="00600E22"/>
    <w:rsid w:val="006021BD"/>
    <w:rsid w:val="00603790"/>
    <w:rsid w:val="00604228"/>
    <w:rsid w:val="00604540"/>
    <w:rsid w:val="0060541F"/>
    <w:rsid w:val="00607152"/>
    <w:rsid w:val="006157B4"/>
    <w:rsid w:val="00622A1E"/>
    <w:rsid w:val="006256DD"/>
    <w:rsid w:val="00625A2B"/>
    <w:rsid w:val="0062781D"/>
    <w:rsid w:val="00630428"/>
    <w:rsid w:val="00630F9C"/>
    <w:rsid w:val="00634216"/>
    <w:rsid w:val="00634C02"/>
    <w:rsid w:val="00635A96"/>
    <w:rsid w:val="00641AB7"/>
    <w:rsid w:val="00643096"/>
    <w:rsid w:val="0064466F"/>
    <w:rsid w:val="006475CA"/>
    <w:rsid w:val="00651AD5"/>
    <w:rsid w:val="006537CD"/>
    <w:rsid w:val="0065560D"/>
    <w:rsid w:val="00657515"/>
    <w:rsid w:val="0066244B"/>
    <w:rsid w:val="006638D8"/>
    <w:rsid w:val="00663B39"/>
    <w:rsid w:val="00663BAF"/>
    <w:rsid w:val="006649FA"/>
    <w:rsid w:val="00666132"/>
    <w:rsid w:val="006709DC"/>
    <w:rsid w:val="00674DA4"/>
    <w:rsid w:val="006767B1"/>
    <w:rsid w:val="006825DA"/>
    <w:rsid w:val="00684927"/>
    <w:rsid w:val="00687E11"/>
    <w:rsid w:val="006922F4"/>
    <w:rsid w:val="006933DC"/>
    <w:rsid w:val="00696FF2"/>
    <w:rsid w:val="006A2CE2"/>
    <w:rsid w:val="006A340E"/>
    <w:rsid w:val="006A50B9"/>
    <w:rsid w:val="006A55D9"/>
    <w:rsid w:val="006B29B7"/>
    <w:rsid w:val="006B2C96"/>
    <w:rsid w:val="006B3690"/>
    <w:rsid w:val="006C509C"/>
    <w:rsid w:val="006C54F0"/>
    <w:rsid w:val="006C6957"/>
    <w:rsid w:val="006C77B0"/>
    <w:rsid w:val="006D2FC1"/>
    <w:rsid w:val="006D3418"/>
    <w:rsid w:val="006D636F"/>
    <w:rsid w:val="006E0374"/>
    <w:rsid w:val="006E2970"/>
    <w:rsid w:val="006E36A7"/>
    <w:rsid w:val="006E3E3E"/>
    <w:rsid w:val="006E53D9"/>
    <w:rsid w:val="006E5ED8"/>
    <w:rsid w:val="006E7B9B"/>
    <w:rsid w:val="006F179C"/>
    <w:rsid w:val="006F1879"/>
    <w:rsid w:val="006F3155"/>
    <w:rsid w:val="006F3DC7"/>
    <w:rsid w:val="006F4251"/>
    <w:rsid w:val="006F5AC9"/>
    <w:rsid w:val="007008C9"/>
    <w:rsid w:val="00705B03"/>
    <w:rsid w:val="00710EC3"/>
    <w:rsid w:val="007142E5"/>
    <w:rsid w:val="00714549"/>
    <w:rsid w:val="007162D8"/>
    <w:rsid w:val="00717167"/>
    <w:rsid w:val="00720AF4"/>
    <w:rsid w:val="007217C7"/>
    <w:rsid w:val="00722FED"/>
    <w:rsid w:val="00725438"/>
    <w:rsid w:val="0072595B"/>
    <w:rsid w:val="00726601"/>
    <w:rsid w:val="00730210"/>
    <w:rsid w:val="007314C6"/>
    <w:rsid w:val="00731C9F"/>
    <w:rsid w:val="00731CB7"/>
    <w:rsid w:val="00732169"/>
    <w:rsid w:val="00736BD1"/>
    <w:rsid w:val="007459B4"/>
    <w:rsid w:val="00746620"/>
    <w:rsid w:val="00747A6C"/>
    <w:rsid w:val="00747E3A"/>
    <w:rsid w:val="00754AED"/>
    <w:rsid w:val="00761A22"/>
    <w:rsid w:val="00761D6F"/>
    <w:rsid w:val="007659EC"/>
    <w:rsid w:val="007666A2"/>
    <w:rsid w:val="00766801"/>
    <w:rsid w:val="00767108"/>
    <w:rsid w:val="007674CD"/>
    <w:rsid w:val="00771744"/>
    <w:rsid w:val="007746A2"/>
    <w:rsid w:val="007752E6"/>
    <w:rsid w:val="00777A43"/>
    <w:rsid w:val="00780ABE"/>
    <w:rsid w:val="00786587"/>
    <w:rsid w:val="00793997"/>
    <w:rsid w:val="00794E83"/>
    <w:rsid w:val="007A0D32"/>
    <w:rsid w:val="007A2F01"/>
    <w:rsid w:val="007A311F"/>
    <w:rsid w:val="007A66C2"/>
    <w:rsid w:val="007B6F3B"/>
    <w:rsid w:val="007C4A86"/>
    <w:rsid w:val="007C708A"/>
    <w:rsid w:val="007C7F72"/>
    <w:rsid w:val="007D0521"/>
    <w:rsid w:val="007E3E75"/>
    <w:rsid w:val="007E4A4E"/>
    <w:rsid w:val="007E5B2F"/>
    <w:rsid w:val="007F16F8"/>
    <w:rsid w:val="007F24DD"/>
    <w:rsid w:val="007F2846"/>
    <w:rsid w:val="007F42BD"/>
    <w:rsid w:val="008060B4"/>
    <w:rsid w:val="00806EF2"/>
    <w:rsid w:val="00810AD3"/>
    <w:rsid w:val="00815A6C"/>
    <w:rsid w:val="0081664D"/>
    <w:rsid w:val="008222FB"/>
    <w:rsid w:val="008237A4"/>
    <w:rsid w:val="0082411D"/>
    <w:rsid w:val="00824EEC"/>
    <w:rsid w:val="00827144"/>
    <w:rsid w:val="00827ADE"/>
    <w:rsid w:val="00832722"/>
    <w:rsid w:val="00833FF1"/>
    <w:rsid w:val="00834261"/>
    <w:rsid w:val="00834DE2"/>
    <w:rsid w:val="00843AC4"/>
    <w:rsid w:val="00843F02"/>
    <w:rsid w:val="00844A22"/>
    <w:rsid w:val="008466F5"/>
    <w:rsid w:val="00847065"/>
    <w:rsid w:val="008473E6"/>
    <w:rsid w:val="00852252"/>
    <w:rsid w:val="00852747"/>
    <w:rsid w:val="00853D24"/>
    <w:rsid w:val="00855401"/>
    <w:rsid w:val="0085595F"/>
    <w:rsid w:val="0085702B"/>
    <w:rsid w:val="0086165A"/>
    <w:rsid w:val="008636FB"/>
    <w:rsid w:val="0086375C"/>
    <w:rsid w:val="008641A7"/>
    <w:rsid w:val="00871938"/>
    <w:rsid w:val="008732A1"/>
    <w:rsid w:val="00874814"/>
    <w:rsid w:val="008748EC"/>
    <w:rsid w:val="00875956"/>
    <w:rsid w:val="00877704"/>
    <w:rsid w:val="00877777"/>
    <w:rsid w:val="00881265"/>
    <w:rsid w:val="00885ED3"/>
    <w:rsid w:val="00887EBB"/>
    <w:rsid w:val="0089220B"/>
    <w:rsid w:val="00892D45"/>
    <w:rsid w:val="00895B8C"/>
    <w:rsid w:val="00896407"/>
    <w:rsid w:val="00896B5F"/>
    <w:rsid w:val="008A07D7"/>
    <w:rsid w:val="008A6A7B"/>
    <w:rsid w:val="008A7481"/>
    <w:rsid w:val="008B0C62"/>
    <w:rsid w:val="008B532D"/>
    <w:rsid w:val="008B5351"/>
    <w:rsid w:val="008B6B9E"/>
    <w:rsid w:val="008C0185"/>
    <w:rsid w:val="008C130E"/>
    <w:rsid w:val="008C142A"/>
    <w:rsid w:val="008C17A9"/>
    <w:rsid w:val="008C23C7"/>
    <w:rsid w:val="008C6621"/>
    <w:rsid w:val="008C6B1C"/>
    <w:rsid w:val="008D06B0"/>
    <w:rsid w:val="008D2A47"/>
    <w:rsid w:val="008D4FBC"/>
    <w:rsid w:val="008D5811"/>
    <w:rsid w:val="008E7F01"/>
    <w:rsid w:val="008F02E9"/>
    <w:rsid w:val="008F10E5"/>
    <w:rsid w:val="008F125A"/>
    <w:rsid w:val="008F1A62"/>
    <w:rsid w:val="008F21B3"/>
    <w:rsid w:val="008F3116"/>
    <w:rsid w:val="008F33DC"/>
    <w:rsid w:val="008F463A"/>
    <w:rsid w:val="00900A9D"/>
    <w:rsid w:val="00901FF4"/>
    <w:rsid w:val="00902552"/>
    <w:rsid w:val="0090457C"/>
    <w:rsid w:val="0090777F"/>
    <w:rsid w:val="00913CBE"/>
    <w:rsid w:val="00915D32"/>
    <w:rsid w:val="009210D2"/>
    <w:rsid w:val="0092317D"/>
    <w:rsid w:val="00925CE0"/>
    <w:rsid w:val="009304C8"/>
    <w:rsid w:val="0093053B"/>
    <w:rsid w:val="009320A4"/>
    <w:rsid w:val="00932FC8"/>
    <w:rsid w:val="00933348"/>
    <w:rsid w:val="00935689"/>
    <w:rsid w:val="00940CFD"/>
    <w:rsid w:val="00941541"/>
    <w:rsid w:val="00941CB4"/>
    <w:rsid w:val="00942194"/>
    <w:rsid w:val="00946789"/>
    <w:rsid w:val="00946D32"/>
    <w:rsid w:val="0095122A"/>
    <w:rsid w:val="00953F7A"/>
    <w:rsid w:val="00955B5D"/>
    <w:rsid w:val="009561A3"/>
    <w:rsid w:val="00956891"/>
    <w:rsid w:val="00960D38"/>
    <w:rsid w:val="00962DCB"/>
    <w:rsid w:val="0096410A"/>
    <w:rsid w:val="00964691"/>
    <w:rsid w:val="00966885"/>
    <w:rsid w:val="00970165"/>
    <w:rsid w:val="00971AC9"/>
    <w:rsid w:val="009756F8"/>
    <w:rsid w:val="00975FB1"/>
    <w:rsid w:val="00981C1C"/>
    <w:rsid w:val="00981D29"/>
    <w:rsid w:val="00982898"/>
    <w:rsid w:val="00982A84"/>
    <w:rsid w:val="00994724"/>
    <w:rsid w:val="00996E2B"/>
    <w:rsid w:val="00996FCD"/>
    <w:rsid w:val="009A09A9"/>
    <w:rsid w:val="009A1BC4"/>
    <w:rsid w:val="009A1E13"/>
    <w:rsid w:val="009A2B78"/>
    <w:rsid w:val="009A2FA1"/>
    <w:rsid w:val="009A3634"/>
    <w:rsid w:val="009A55B5"/>
    <w:rsid w:val="009A59CA"/>
    <w:rsid w:val="009A6726"/>
    <w:rsid w:val="009A7DF2"/>
    <w:rsid w:val="009B0303"/>
    <w:rsid w:val="009B1155"/>
    <w:rsid w:val="009B1464"/>
    <w:rsid w:val="009B16BB"/>
    <w:rsid w:val="009B1DBB"/>
    <w:rsid w:val="009B286C"/>
    <w:rsid w:val="009B2C80"/>
    <w:rsid w:val="009C1D93"/>
    <w:rsid w:val="009C7052"/>
    <w:rsid w:val="009C7920"/>
    <w:rsid w:val="009C7EDA"/>
    <w:rsid w:val="009E0157"/>
    <w:rsid w:val="009E0636"/>
    <w:rsid w:val="009E26CF"/>
    <w:rsid w:val="009E5595"/>
    <w:rsid w:val="009E7909"/>
    <w:rsid w:val="009F1F64"/>
    <w:rsid w:val="009F2468"/>
    <w:rsid w:val="009F2924"/>
    <w:rsid w:val="009F2ABE"/>
    <w:rsid w:val="009F3322"/>
    <w:rsid w:val="009F478B"/>
    <w:rsid w:val="009F636C"/>
    <w:rsid w:val="009F68F8"/>
    <w:rsid w:val="009F78C8"/>
    <w:rsid w:val="00A02119"/>
    <w:rsid w:val="00A121CF"/>
    <w:rsid w:val="00A1270E"/>
    <w:rsid w:val="00A1509C"/>
    <w:rsid w:val="00A1608B"/>
    <w:rsid w:val="00A16358"/>
    <w:rsid w:val="00A1754D"/>
    <w:rsid w:val="00A21653"/>
    <w:rsid w:val="00A22DF3"/>
    <w:rsid w:val="00A2466F"/>
    <w:rsid w:val="00A248A7"/>
    <w:rsid w:val="00A25083"/>
    <w:rsid w:val="00A32EF4"/>
    <w:rsid w:val="00A334CB"/>
    <w:rsid w:val="00A375B4"/>
    <w:rsid w:val="00A37FFD"/>
    <w:rsid w:val="00A419D9"/>
    <w:rsid w:val="00A43639"/>
    <w:rsid w:val="00A44DA5"/>
    <w:rsid w:val="00A44E70"/>
    <w:rsid w:val="00A50D34"/>
    <w:rsid w:val="00A51004"/>
    <w:rsid w:val="00A513F8"/>
    <w:rsid w:val="00A51B76"/>
    <w:rsid w:val="00A532EF"/>
    <w:rsid w:val="00A538BA"/>
    <w:rsid w:val="00A61162"/>
    <w:rsid w:val="00A623C1"/>
    <w:rsid w:val="00A6253C"/>
    <w:rsid w:val="00A67846"/>
    <w:rsid w:val="00A7076A"/>
    <w:rsid w:val="00A70DD0"/>
    <w:rsid w:val="00A71FE3"/>
    <w:rsid w:val="00A72163"/>
    <w:rsid w:val="00A72F27"/>
    <w:rsid w:val="00A7744B"/>
    <w:rsid w:val="00A7770C"/>
    <w:rsid w:val="00A77BC1"/>
    <w:rsid w:val="00A80A4E"/>
    <w:rsid w:val="00A81BBF"/>
    <w:rsid w:val="00A835A4"/>
    <w:rsid w:val="00A856A5"/>
    <w:rsid w:val="00A87DA7"/>
    <w:rsid w:val="00A92B31"/>
    <w:rsid w:val="00A94557"/>
    <w:rsid w:val="00A9455F"/>
    <w:rsid w:val="00A97EAA"/>
    <w:rsid w:val="00AA11CC"/>
    <w:rsid w:val="00AA2500"/>
    <w:rsid w:val="00AA7267"/>
    <w:rsid w:val="00AA77B9"/>
    <w:rsid w:val="00AB3D04"/>
    <w:rsid w:val="00AC05CA"/>
    <w:rsid w:val="00AC71F2"/>
    <w:rsid w:val="00AC7EBC"/>
    <w:rsid w:val="00AD0D81"/>
    <w:rsid w:val="00AD11F6"/>
    <w:rsid w:val="00AD16CE"/>
    <w:rsid w:val="00AD7B18"/>
    <w:rsid w:val="00AE1714"/>
    <w:rsid w:val="00AE17DB"/>
    <w:rsid w:val="00AE1EBB"/>
    <w:rsid w:val="00AE31B9"/>
    <w:rsid w:val="00AE3E17"/>
    <w:rsid w:val="00AE4CC3"/>
    <w:rsid w:val="00AE5AB0"/>
    <w:rsid w:val="00AF01B4"/>
    <w:rsid w:val="00AF4133"/>
    <w:rsid w:val="00AF7CFC"/>
    <w:rsid w:val="00B021DD"/>
    <w:rsid w:val="00B05BEC"/>
    <w:rsid w:val="00B15305"/>
    <w:rsid w:val="00B212CC"/>
    <w:rsid w:val="00B21DF9"/>
    <w:rsid w:val="00B32542"/>
    <w:rsid w:val="00B45BF4"/>
    <w:rsid w:val="00B461B8"/>
    <w:rsid w:val="00B470D9"/>
    <w:rsid w:val="00B511A8"/>
    <w:rsid w:val="00B5279A"/>
    <w:rsid w:val="00B53D31"/>
    <w:rsid w:val="00B61C34"/>
    <w:rsid w:val="00B62A41"/>
    <w:rsid w:val="00B638DB"/>
    <w:rsid w:val="00B63C9D"/>
    <w:rsid w:val="00B64267"/>
    <w:rsid w:val="00B66048"/>
    <w:rsid w:val="00B66D02"/>
    <w:rsid w:val="00B72EF5"/>
    <w:rsid w:val="00B8398C"/>
    <w:rsid w:val="00B90BBB"/>
    <w:rsid w:val="00B93013"/>
    <w:rsid w:val="00B9410E"/>
    <w:rsid w:val="00B958E7"/>
    <w:rsid w:val="00B9736F"/>
    <w:rsid w:val="00B97F5B"/>
    <w:rsid w:val="00BA338E"/>
    <w:rsid w:val="00BA421B"/>
    <w:rsid w:val="00BA7442"/>
    <w:rsid w:val="00BB3006"/>
    <w:rsid w:val="00BB4986"/>
    <w:rsid w:val="00BB601B"/>
    <w:rsid w:val="00BB74E9"/>
    <w:rsid w:val="00BC05CA"/>
    <w:rsid w:val="00BC4FF8"/>
    <w:rsid w:val="00BC7074"/>
    <w:rsid w:val="00BC7B44"/>
    <w:rsid w:val="00BC7E62"/>
    <w:rsid w:val="00BD0414"/>
    <w:rsid w:val="00BD384B"/>
    <w:rsid w:val="00BD58FB"/>
    <w:rsid w:val="00BD7442"/>
    <w:rsid w:val="00BD762C"/>
    <w:rsid w:val="00BD7863"/>
    <w:rsid w:val="00BD7918"/>
    <w:rsid w:val="00BE277E"/>
    <w:rsid w:val="00BE2996"/>
    <w:rsid w:val="00BE3963"/>
    <w:rsid w:val="00BE53CC"/>
    <w:rsid w:val="00BE60D2"/>
    <w:rsid w:val="00BE7563"/>
    <w:rsid w:val="00BF1B88"/>
    <w:rsid w:val="00BF3CC7"/>
    <w:rsid w:val="00BF4894"/>
    <w:rsid w:val="00BF63B7"/>
    <w:rsid w:val="00BF6D78"/>
    <w:rsid w:val="00C01DED"/>
    <w:rsid w:val="00C0569B"/>
    <w:rsid w:val="00C0692B"/>
    <w:rsid w:val="00C06C02"/>
    <w:rsid w:val="00C119C5"/>
    <w:rsid w:val="00C12873"/>
    <w:rsid w:val="00C128BD"/>
    <w:rsid w:val="00C12C06"/>
    <w:rsid w:val="00C14985"/>
    <w:rsid w:val="00C179D3"/>
    <w:rsid w:val="00C207FC"/>
    <w:rsid w:val="00C23EFD"/>
    <w:rsid w:val="00C328AA"/>
    <w:rsid w:val="00C3413D"/>
    <w:rsid w:val="00C37239"/>
    <w:rsid w:val="00C37B51"/>
    <w:rsid w:val="00C42318"/>
    <w:rsid w:val="00C43B10"/>
    <w:rsid w:val="00C4415D"/>
    <w:rsid w:val="00C45EE2"/>
    <w:rsid w:val="00C5060E"/>
    <w:rsid w:val="00C50881"/>
    <w:rsid w:val="00C51620"/>
    <w:rsid w:val="00C55979"/>
    <w:rsid w:val="00C55E32"/>
    <w:rsid w:val="00C56ADA"/>
    <w:rsid w:val="00C5752F"/>
    <w:rsid w:val="00C627B5"/>
    <w:rsid w:val="00C64A0D"/>
    <w:rsid w:val="00C64C95"/>
    <w:rsid w:val="00C65678"/>
    <w:rsid w:val="00C663CD"/>
    <w:rsid w:val="00C677D3"/>
    <w:rsid w:val="00C7352D"/>
    <w:rsid w:val="00C73AEE"/>
    <w:rsid w:val="00C77F62"/>
    <w:rsid w:val="00C82029"/>
    <w:rsid w:val="00C821E1"/>
    <w:rsid w:val="00C823C1"/>
    <w:rsid w:val="00C827BA"/>
    <w:rsid w:val="00C8567F"/>
    <w:rsid w:val="00C90506"/>
    <w:rsid w:val="00C92B0A"/>
    <w:rsid w:val="00C95EEF"/>
    <w:rsid w:val="00C9618F"/>
    <w:rsid w:val="00CA1718"/>
    <w:rsid w:val="00CB0110"/>
    <w:rsid w:val="00CB6EE1"/>
    <w:rsid w:val="00CC1E26"/>
    <w:rsid w:val="00CC2168"/>
    <w:rsid w:val="00CC7102"/>
    <w:rsid w:val="00CD02F3"/>
    <w:rsid w:val="00CD038B"/>
    <w:rsid w:val="00CD0443"/>
    <w:rsid w:val="00CD241A"/>
    <w:rsid w:val="00CD2F1E"/>
    <w:rsid w:val="00CD7B82"/>
    <w:rsid w:val="00CE23F9"/>
    <w:rsid w:val="00CE3592"/>
    <w:rsid w:val="00CE3A6D"/>
    <w:rsid w:val="00CE458C"/>
    <w:rsid w:val="00CE5DF8"/>
    <w:rsid w:val="00CE5FDD"/>
    <w:rsid w:val="00CE6BF4"/>
    <w:rsid w:val="00CE7FE3"/>
    <w:rsid w:val="00CF04ED"/>
    <w:rsid w:val="00CF35E3"/>
    <w:rsid w:val="00CF4474"/>
    <w:rsid w:val="00CF4696"/>
    <w:rsid w:val="00D00F84"/>
    <w:rsid w:val="00D011AF"/>
    <w:rsid w:val="00D017A1"/>
    <w:rsid w:val="00D0619C"/>
    <w:rsid w:val="00D10704"/>
    <w:rsid w:val="00D16584"/>
    <w:rsid w:val="00D165C8"/>
    <w:rsid w:val="00D2495F"/>
    <w:rsid w:val="00D2707A"/>
    <w:rsid w:val="00D30848"/>
    <w:rsid w:val="00D329BC"/>
    <w:rsid w:val="00D334A4"/>
    <w:rsid w:val="00D33C76"/>
    <w:rsid w:val="00D353FB"/>
    <w:rsid w:val="00D3671D"/>
    <w:rsid w:val="00D405F3"/>
    <w:rsid w:val="00D40E93"/>
    <w:rsid w:val="00D42635"/>
    <w:rsid w:val="00D437FC"/>
    <w:rsid w:val="00D45CAC"/>
    <w:rsid w:val="00D476B1"/>
    <w:rsid w:val="00D50AED"/>
    <w:rsid w:val="00D51A71"/>
    <w:rsid w:val="00D56689"/>
    <w:rsid w:val="00D579CF"/>
    <w:rsid w:val="00D62F26"/>
    <w:rsid w:val="00D70144"/>
    <w:rsid w:val="00D71A8D"/>
    <w:rsid w:val="00D76AEB"/>
    <w:rsid w:val="00D7712B"/>
    <w:rsid w:val="00D778D9"/>
    <w:rsid w:val="00D800E5"/>
    <w:rsid w:val="00D81553"/>
    <w:rsid w:val="00D820A6"/>
    <w:rsid w:val="00D82968"/>
    <w:rsid w:val="00D8296D"/>
    <w:rsid w:val="00D82F92"/>
    <w:rsid w:val="00D838BA"/>
    <w:rsid w:val="00D84D41"/>
    <w:rsid w:val="00D85A9B"/>
    <w:rsid w:val="00D86526"/>
    <w:rsid w:val="00D90254"/>
    <w:rsid w:val="00DA0D6B"/>
    <w:rsid w:val="00DA1316"/>
    <w:rsid w:val="00DA308B"/>
    <w:rsid w:val="00DA3B26"/>
    <w:rsid w:val="00DA4544"/>
    <w:rsid w:val="00DA459B"/>
    <w:rsid w:val="00DB4CB2"/>
    <w:rsid w:val="00DB6990"/>
    <w:rsid w:val="00DB6B04"/>
    <w:rsid w:val="00DB7788"/>
    <w:rsid w:val="00DB78E6"/>
    <w:rsid w:val="00DC2B11"/>
    <w:rsid w:val="00DC3119"/>
    <w:rsid w:val="00DC5F74"/>
    <w:rsid w:val="00DC666C"/>
    <w:rsid w:val="00DC6CB5"/>
    <w:rsid w:val="00DC73AD"/>
    <w:rsid w:val="00DD31FE"/>
    <w:rsid w:val="00DD328E"/>
    <w:rsid w:val="00DD69AC"/>
    <w:rsid w:val="00DE2347"/>
    <w:rsid w:val="00DE268F"/>
    <w:rsid w:val="00DF0984"/>
    <w:rsid w:val="00DF0E0C"/>
    <w:rsid w:val="00DF3820"/>
    <w:rsid w:val="00DF55AC"/>
    <w:rsid w:val="00E01A5F"/>
    <w:rsid w:val="00E11B9F"/>
    <w:rsid w:val="00E1202C"/>
    <w:rsid w:val="00E1312B"/>
    <w:rsid w:val="00E14BA6"/>
    <w:rsid w:val="00E17CA7"/>
    <w:rsid w:val="00E25ED1"/>
    <w:rsid w:val="00E3360A"/>
    <w:rsid w:val="00E3601F"/>
    <w:rsid w:val="00E40020"/>
    <w:rsid w:val="00E41134"/>
    <w:rsid w:val="00E419BC"/>
    <w:rsid w:val="00E41D7E"/>
    <w:rsid w:val="00E4383C"/>
    <w:rsid w:val="00E43B95"/>
    <w:rsid w:val="00E44980"/>
    <w:rsid w:val="00E44F87"/>
    <w:rsid w:val="00E520E1"/>
    <w:rsid w:val="00E52BEF"/>
    <w:rsid w:val="00E53FE4"/>
    <w:rsid w:val="00E54DD7"/>
    <w:rsid w:val="00E604D5"/>
    <w:rsid w:val="00E6149F"/>
    <w:rsid w:val="00E640B6"/>
    <w:rsid w:val="00E641A2"/>
    <w:rsid w:val="00E64C45"/>
    <w:rsid w:val="00E655AD"/>
    <w:rsid w:val="00E657D0"/>
    <w:rsid w:val="00E661E9"/>
    <w:rsid w:val="00E66A5D"/>
    <w:rsid w:val="00E66EEA"/>
    <w:rsid w:val="00E708C8"/>
    <w:rsid w:val="00E71CF9"/>
    <w:rsid w:val="00E74017"/>
    <w:rsid w:val="00E74DE8"/>
    <w:rsid w:val="00E74FFE"/>
    <w:rsid w:val="00E75729"/>
    <w:rsid w:val="00E7583B"/>
    <w:rsid w:val="00E7781F"/>
    <w:rsid w:val="00E81178"/>
    <w:rsid w:val="00E818A0"/>
    <w:rsid w:val="00E826B7"/>
    <w:rsid w:val="00E84A33"/>
    <w:rsid w:val="00E85891"/>
    <w:rsid w:val="00E90E4A"/>
    <w:rsid w:val="00E91AC2"/>
    <w:rsid w:val="00E91CB2"/>
    <w:rsid w:val="00E936C7"/>
    <w:rsid w:val="00E944B7"/>
    <w:rsid w:val="00E94978"/>
    <w:rsid w:val="00E94CDE"/>
    <w:rsid w:val="00E952E5"/>
    <w:rsid w:val="00EA00FD"/>
    <w:rsid w:val="00EA1CB4"/>
    <w:rsid w:val="00EA3793"/>
    <w:rsid w:val="00EA4EF4"/>
    <w:rsid w:val="00EA78BC"/>
    <w:rsid w:val="00EB42B4"/>
    <w:rsid w:val="00EB5E74"/>
    <w:rsid w:val="00EB5F9A"/>
    <w:rsid w:val="00EB678F"/>
    <w:rsid w:val="00EB7730"/>
    <w:rsid w:val="00EB79DF"/>
    <w:rsid w:val="00EC16B0"/>
    <w:rsid w:val="00EC16F8"/>
    <w:rsid w:val="00EC2ACE"/>
    <w:rsid w:val="00EC5D44"/>
    <w:rsid w:val="00EC6657"/>
    <w:rsid w:val="00EC7DC6"/>
    <w:rsid w:val="00EC7ED7"/>
    <w:rsid w:val="00ED2687"/>
    <w:rsid w:val="00ED761F"/>
    <w:rsid w:val="00EE0F9D"/>
    <w:rsid w:val="00EE23F1"/>
    <w:rsid w:val="00EE304B"/>
    <w:rsid w:val="00EE4373"/>
    <w:rsid w:val="00EE47A2"/>
    <w:rsid w:val="00EE5340"/>
    <w:rsid w:val="00EF034B"/>
    <w:rsid w:val="00EF0556"/>
    <w:rsid w:val="00EF1CE6"/>
    <w:rsid w:val="00EF22CB"/>
    <w:rsid w:val="00EF47EE"/>
    <w:rsid w:val="00EF4AAA"/>
    <w:rsid w:val="00EF6BF5"/>
    <w:rsid w:val="00EF74A0"/>
    <w:rsid w:val="00F05381"/>
    <w:rsid w:val="00F064E9"/>
    <w:rsid w:val="00F1556F"/>
    <w:rsid w:val="00F16128"/>
    <w:rsid w:val="00F17257"/>
    <w:rsid w:val="00F20CF6"/>
    <w:rsid w:val="00F31472"/>
    <w:rsid w:val="00F328F6"/>
    <w:rsid w:val="00F32A6D"/>
    <w:rsid w:val="00F34DA1"/>
    <w:rsid w:val="00F409A4"/>
    <w:rsid w:val="00F412B3"/>
    <w:rsid w:val="00F42BA2"/>
    <w:rsid w:val="00F44FEB"/>
    <w:rsid w:val="00F45E85"/>
    <w:rsid w:val="00F574B1"/>
    <w:rsid w:val="00F60EB5"/>
    <w:rsid w:val="00F61C59"/>
    <w:rsid w:val="00F622F3"/>
    <w:rsid w:val="00F64940"/>
    <w:rsid w:val="00F649AF"/>
    <w:rsid w:val="00F66AB4"/>
    <w:rsid w:val="00F70AC6"/>
    <w:rsid w:val="00F70B89"/>
    <w:rsid w:val="00F771BA"/>
    <w:rsid w:val="00F77AC1"/>
    <w:rsid w:val="00F80489"/>
    <w:rsid w:val="00F827C9"/>
    <w:rsid w:val="00F83583"/>
    <w:rsid w:val="00F84776"/>
    <w:rsid w:val="00F8772C"/>
    <w:rsid w:val="00F90464"/>
    <w:rsid w:val="00F974C4"/>
    <w:rsid w:val="00FA378C"/>
    <w:rsid w:val="00FA569A"/>
    <w:rsid w:val="00FA639D"/>
    <w:rsid w:val="00FB0A50"/>
    <w:rsid w:val="00FB42B9"/>
    <w:rsid w:val="00FB48A7"/>
    <w:rsid w:val="00FB5ABE"/>
    <w:rsid w:val="00FB65BF"/>
    <w:rsid w:val="00FC0697"/>
    <w:rsid w:val="00FC123D"/>
    <w:rsid w:val="00FC167D"/>
    <w:rsid w:val="00FC3142"/>
    <w:rsid w:val="00FC3DB0"/>
    <w:rsid w:val="00FD3187"/>
    <w:rsid w:val="00FD6B72"/>
    <w:rsid w:val="00FD6BC5"/>
    <w:rsid w:val="00FE045C"/>
    <w:rsid w:val="00FE2436"/>
    <w:rsid w:val="00FE26CE"/>
    <w:rsid w:val="00FE42D6"/>
    <w:rsid w:val="00FE72F5"/>
    <w:rsid w:val="00FF0EB4"/>
    <w:rsid w:val="00FF1A4C"/>
    <w:rsid w:val="00FF2640"/>
    <w:rsid w:val="00FF2E68"/>
    <w:rsid w:val="00FF2E91"/>
    <w:rsid w:val="00FF5AF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C8D9F7"/>
  <w15:docId w15:val="{BCD2C679-B183-4C94-884D-17BD2375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Konstruktionshinweise"/>
    <w:link w:val="berschrift1Zchn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70E"/>
    <w:rPr>
      <w:rFonts w:ascii="Arial" w:eastAsiaTheme="majorEastAsia" w:hAnsi="Arial" w:cstheme="majorBidi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96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535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D9D9D9" w:themeFill="background1" w:themeFillShade="D9"/>
      <w:spacing w:before="120" w:after="120" w:line="240" w:lineRule="auto"/>
      <w:ind w:left="680" w:right="397"/>
      <w:jc w:val="left"/>
    </w:p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rsid w:val="008B5351"/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35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16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99"/>
    <w:qFormat/>
    <w:rsid w:val="00981D29"/>
    <w:p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96C16"/>
    <w:rPr>
      <w:rFonts w:ascii="Arial" w:hAnsi="Arial"/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14C6"/>
    <w:pPr>
      <w:pageBreakBefore w:val="0"/>
      <w:tabs>
        <w:tab w:val="clear" w:pos="709"/>
      </w:tabs>
      <w:spacing w:before="480" w:after="0"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314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314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C16"/>
    <w:rPr>
      <w:rFonts w:ascii="Arial" w:eastAsiaTheme="majorEastAsia" w:hAnsi="Arial" w:cstheme="majorBidi"/>
      <w:b/>
      <w:i/>
      <w:iCs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ichtsraster-Aufzhlung">
    <w:name w:val="Übersichtsraster-Aufzählung"/>
    <w:basedOn w:val="bersichtsraster"/>
    <w:qFormat/>
    <w:rsid w:val="002E52BE"/>
    <w:pPr>
      <w:numPr>
        <w:numId w:val="2"/>
      </w:numPr>
      <w:ind w:left="354"/>
    </w:pPr>
  </w:style>
  <w:style w:type="table" w:styleId="Tabellenraster">
    <w:name w:val="Table Grid"/>
    <w:basedOn w:val="NormaleTabelle"/>
    <w:uiPriority w:val="59"/>
    <w:rsid w:val="00E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paragraph" w:customStyle="1" w:styleId="StandardII">
    <w:name w:val="Standard II"/>
    <w:basedOn w:val="Standard"/>
    <w:qFormat/>
    <w:rsid w:val="001D7D44"/>
  </w:style>
  <w:style w:type="character" w:styleId="Kommentarzeichen">
    <w:name w:val="annotation reference"/>
    <w:basedOn w:val="Absatz-Standardschriftart"/>
    <w:uiPriority w:val="99"/>
    <w:semiHidden/>
    <w:rsid w:val="004027C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027C7"/>
    <w:rPr>
      <w:rFonts w:eastAsia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7C7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36C"/>
    <w:pPr>
      <w:spacing w:line="240" w:lineRule="auto"/>
    </w:pPr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36C"/>
    <w:rPr>
      <w:rFonts w:ascii="Arial" w:eastAsia="Calibri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827B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einzug-1Zchn">
    <w:name w:val="einzug-1 Zchn"/>
    <w:link w:val="einzug-1"/>
    <w:locked/>
    <w:rsid w:val="00EE5340"/>
    <w:rPr>
      <w:rFonts w:ascii="Arial" w:hAnsi="Arial" w:cs="Times New Roman"/>
      <w:color w:val="000000"/>
      <w:sz w:val="24"/>
      <w:lang w:val="x-none" w:eastAsia="x-none"/>
    </w:rPr>
  </w:style>
  <w:style w:type="paragraph" w:customStyle="1" w:styleId="einzug-1">
    <w:name w:val="einzug-1"/>
    <w:basedOn w:val="Standard"/>
    <w:next w:val="Standard"/>
    <w:link w:val="einzug-1Zchn"/>
    <w:rsid w:val="00EE5340"/>
    <w:pPr>
      <w:numPr>
        <w:numId w:val="6"/>
      </w:numPr>
      <w:spacing w:after="0" w:line="240" w:lineRule="auto"/>
    </w:pPr>
    <w:rPr>
      <w:rFonts w:cs="Times New Roman"/>
      <w:color w:val="000000"/>
      <w:sz w:val="24"/>
      <w:lang w:val="x-none" w:eastAsia="x-none"/>
    </w:rPr>
  </w:style>
  <w:style w:type="paragraph" w:customStyle="1" w:styleId="ZW-fett">
    <w:name w:val="ZW-fett"/>
    <w:basedOn w:val="Standard"/>
    <w:next w:val="Standard"/>
    <w:rsid w:val="00EE5340"/>
    <w:pPr>
      <w:keepNext/>
      <w:spacing w:after="0" w:line="240" w:lineRule="auto"/>
    </w:pPr>
    <w:rPr>
      <w:rFonts w:eastAsia="Times New Roman" w:cs="Times New Roman"/>
      <w:b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22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del\AppData\Local\Temp\SiLP_Gym_G8_Physik_2016-02-2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9A63-17D8-4C6A-A0D6-0B2DB755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SiLP_Gym_G8_Physik_2016-02-29</Template>
  <TotalTime>0</TotalTime>
  <Pages>2</Pages>
  <Words>430</Words>
  <Characters>2714</Characters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2016-12-15T13:47:00Z</cp:lastPrinted>
  <dcterms:created xsi:type="dcterms:W3CDTF">2020-01-28T15:54:00Z</dcterms:created>
  <dcterms:modified xsi:type="dcterms:W3CDTF">2020-01-28T16:12:00Z</dcterms:modified>
</cp:coreProperties>
</file>